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المحسن بن معمر الواسطي
</w:t>
      </w:r>
    </w:p>
    <w:p>
      <w:pPr>
        <w:jc w:val="start"/>
        <w:bidi/>
      </w:pPr>
      <w:r>
        <w:rPr>
          <w:rFonts w:ascii="arial" w:hAnsi="arial" w:eastAsia="arial" w:cs="arial"/>
          <w:sz w:val="28"/>
          <w:szCs w:val="28"/>
          <w:b w:val="1"/>
          <w:bCs w:val="1"/>
          <w:rtl/>
        </w:rPr>
        <w:t xml:space="preserve">أبو بكر بن عبد المحسن بن معمر الواسطي
</w:t>
      </w:r>
    </w:p>
    <w:p>
      <w:pPr/>
      <w:r>
        <w:rPr/>
        <w:t xml:space="preserve">أبو بكر بن عبد المحسن بن معمر الواسطي أبو بكر بن عبد المحسن بن معمر الواسطي الباروني المقرئ كان فاضلا مشاركا في عدة فنون مات سنة 776 ويقال كان اسمه عبد الرحمن وسيعود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2026-07-28T22:01:51+03:00</dcterms:created>
  <dcterms:modified xsi:type="dcterms:W3CDTF">2026-07-28T22:01:51+03:00</dcterms:modified>
</cp:coreProperties>
</file>

<file path=docProps/custom.xml><?xml version="1.0" encoding="utf-8"?>
<Properties xmlns="http://schemas.openxmlformats.org/officeDocument/2006/custom-properties" xmlns:vt="http://schemas.openxmlformats.org/officeDocument/2006/docPropsVTypes"/>
</file>