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أيديكن الأركسي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أيديكن الأركسي
</w:t>
      </w:r>
    </w:p>
    <w:p>
      <w:pPr/>
      <w:r>
        <w:rPr/>
        <w:t xml:space="preserve">أيديكن الأركسي أيديكن الأركسي كان من البريدية ثم ولي ولاية القاهرة ومات قريب الأربعين وسبعمائة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2026-07-28T10:15:19+03:00</dcterms:created>
  <dcterms:modified xsi:type="dcterms:W3CDTF">2026-07-28T10:15:19+03:00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