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إياس المرقبي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إياس المرقبي
</w:t>
      </w:r>
    </w:p>
    <w:p>
      <w:pPr/>
      <w:r>
        <w:rPr/>
        <w:t xml:space="preserve">إياس المرقبي إياس المرقبي أمير جندار كان دينا متواضعا ومات مجردا بحلب في شعبان سنة 707 - أرخه البرزالي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2026-07-29T06:10:04+03:00</dcterms:created>
  <dcterms:modified xsi:type="dcterms:W3CDTF">2026-07-29T06:10:04+03:00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