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الأديب المصري النادري المعروف بسميكة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الأديب المصري النادري المعروف بسميكة
</w:t>
      </w:r>
    </w:p>
    <w:p>
      <w:pPr/>
      <w:r>
        <w:rPr/>
        <w:t xml:space="preserve">أحمد الأديب المصري النادري المعروف بسميكة أحمد الأديب المصري النادري المعروف بسميكة هو الذي يقول فيه المعمار</w:t>
      </w:r>
    </w:p>
    <w:p/>
    <w:p>
      <w:pPr>
        <w:jc w:val="center"/>
      </w:pPr>
      <w:r>
        <w:rPr>
          <w:color w:val="ff0000"/>
        </w:rPr>
        <w:t xml:space="preserve">قالوا سميكة قد هجا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 وفي هجاك قد انهمك</w:t>
      </w:r>
    </w:p>
    <w:p/>
    <w:p>
      <w:pPr>
        <w:jc w:val="center"/>
      </w:pPr>
      <w:r>
        <w:rPr>
          <w:color w:val="ff0000"/>
        </w:rPr>
        <w:t xml:space="preserve">قلت الخرا في ذقنه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وزنا بأرطال السمك</w:t>
      </w:r>
    </w:p>
    <w:p/>
    <w:p>
      <w:pPr/>
      <w:r>
        <w:rPr/>
        <w:t xml:space="preserve">ومن قول سميكة</w:t>
      </w:r>
    </w:p>
    <w:p/>
    <w:p>
      <w:pPr>
        <w:jc w:val="center"/>
      </w:pPr>
      <w:r>
        <w:rPr>
          <w:color w:val="ff0000"/>
        </w:rPr>
        <w:t xml:space="preserve">يا سادة طاب بهم مدحي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أنتم سروري وبكم فرحي</w:t>
      </w:r>
    </w:p>
    <w:p/>
    <w:p>
      <w:pPr>
        <w:jc w:val="center"/>
      </w:pPr>
      <w:r>
        <w:rPr>
          <w:color w:val="ff0000"/>
        </w:rPr>
        <w:t xml:space="preserve">بحقكم لا تعتبوا مدنفا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معودا بالبسط والمزح</w:t>
      </w:r>
    </w:p>
    <w:p/>
    <w:p>
      <w:pPr>
        <w:jc w:val="center"/>
      </w:pPr>
      <w:r>
        <w:rPr>
          <w:color w:val="ff0000"/>
        </w:rPr>
        <w:t xml:space="preserve">وسامحوا سميكة إن جنى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وقابلوا بالعفو والصفح</w:t>
      </w:r>
    </w:p>
    <w:p/>
    <w:p>
      <w:pPr>
        <w:jc w:val="center"/>
      </w:pPr>
      <w:r>
        <w:rPr>
          <w:color w:val="ff0000"/>
        </w:rPr>
        <w:t xml:space="preserve">ولا تقولوا أنه هارب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يأكله الناس بلا ملح</w:t>
      </w:r>
    </w:p>
    <w:p/>
    <w:p>
      <w:pPr/>
      <w:r>
        <w:rPr/>
        <w:t xml:space="preserve">وكان كثير الإسراف على نفسه وانصلح قبل موته وأقلع إلى أن مات في الطاعون العام عام تسع وأربعين وسبعمائة 749 وهو القائل مطلع موشح</w:t>
      </w:r>
    </w:p>
    <w:p/>
    <w:p>
      <w:pPr>
        <w:jc w:val="center"/>
      </w:pPr>
      <w:r>
        <w:rPr>
          <w:color w:val="ff0000"/>
        </w:rPr>
        <w:t xml:space="preserve">بادر لوصل الحبيب بادر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وقت الوصال نادر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2026-07-28T23:53:19+03:00</dcterms:created>
  <dcterms:modified xsi:type="dcterms:W3CDTF">2026-07-28T23:53:19+03:00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