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البهاء الباعوني
</w:t>
      </w:r>
    </w:p>
    <w:p>
      <w:pPr>
        <w:jc w:val="start"/>
        <w:bidi/>
      </w:pPr>
      <w:r>
        <w:rPr>
          <w:rFonts w:ascii="arial" w:hAnsi="arial" w:eastAsia="arial" w:cs="arial"/>
          <w:sz w:val="28"/>
          <w:szCs w:val="28"/>
          <w:b w:val="1"/>
          <w:bCs w:val="1"/>
          <w:rtl/>
        </w:rPr>
        <w:t xml:space="preserve">البهاء الباعوني
</w:t>
      </w:r>
    </w:p>
    <w:p>
      <w:pPr/>
      <w:r>
        <w:rPr/>
        <w:t xml:space="preserve">البهاء الباعوني  محمد بن يوسف بن احمد، بهاء الدين الباعوني: فاضل دمشقي. عني بالادب، ونظم اراجيز في بعض السير، منها (الاشارة الوفية إلى الخصائص الاشرفية-خ) في سيرة الملك الاشرف قايتباي، جعلها ذيلالتحفة الظرفاء (منظومة عمه محمد بن أحمد المتوفي سنة870المتقدمة ترجمته) و (القول السديد الاظرف في سيرة الملك السعيد الاشرف-خ) ارجوزة، و (اللمحة الاشرفية والبهجة السنية-خ) و (بهجة الخلد في نصح الولد-خ). </w:t>
      </w:r>
    </w:p>
    <w:p>
      <w:pPr>
        <w:jc w:val="start"/>
        <w:bidi/>
      </w:pPr>
      <w:r>
        <w:rPr>
          <w:sz w:val="24"/>
          <w:szCs w:val="24"/>
          <w:b w:val="1"/>
          <w:bCs w:val="1"/>
          <w:rtl/>
        </w:rPr>
        <w:t xml:space="preserve">
الأعلام،(دار العلم للملايين - بيروت،2002،ط 15،ج 7،ص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الباعوني
</w:t>
      </w:r>
    </w:p>
    <w:p>
      <w:pPr/>
      <w:r>
        <w:rPr/>
        <w:t xml:space="preserve">محمد الباعوني محمد الباعوني: محمد بن يوسف بن أحمد، الشيخ العلامة بهاء الدين ابن قاضي القضاة جمال الدين الباعوني الشافعي. ولد في سنة سبع أو تسع وخمسين وثمانمئة بصالحية دمشق، وقرأ القرآن العظيم، وحفظ المنهاج، وأخذ عن عمه البرهان الباعوني، والبرهان بن مفلح، والبرهان المقدسي الأنصاري، والبرهان الأذرعي، وولده شهاب الدين، والزين خطأب، والقطب الخيضري وغيرهم. وغلب عليه الأدب، وجمع عدة دواوين، وكان قليل الفقه، توفي كما وجدته بخط شيخ الإسلام الوالد في ليلة السبت حادي عشري رمضان المعظم سنة ست عشرة وتسعمئة.</w:t>
      </w:r>
    </w:p>
    <w:p>
      <w:pPr>
        <w:jc w:val="start"/>
        <w:bidi/>
      </w:pPr>
      <w:r>
        <w:rPr>
          <w:sz w:val="24"/>
          <w:szCs w:val="24"/>
          <w:b w:val="1"/>
          <w:bCs w:val="1"/>
          <w:rtl/>
        </w:rPr>
        <w:t xml:space="preserve">
الكواكب السائرة بأعيان المئة العاشرة،(دار الكتب العلمية - بيروت،1977،ط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2026-10-07T16:13:24+03:00</dcterms:created>
  <dcterms:modified xsi:type="dcterms:W3CDTF">2026-10-07T16:13:24+03:00</dcterms:modified>
</cp:coreProperties>
</file>

<file path=docProps/custom.xml><?xml version="1.0" encoding="utf-8"?>
<Properties xmlns="http://schemas.openxmlformats.org/officeDocument/2006/custom-properties" xmlns:vt="http://schemas.openxmlformats.org/officeDocument/2006/docPropsVTypes"/>
</file>