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أبي الطاهر بن القرط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أبي الطاهر بن القرط
</w:t>
      </w:r>
    </w:p>
    <w:p>
      <w:pPr/>
      <w:r>
        <w:rPr/>
        <w:t xml:space="preserve">أحمد بن سليمان بن أبي الطاهر بن القرط أحمد بن سليمان بن أبي الطاهر بن القرط الإسكندراني سمع سداسيات الرازي على ابن زوين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2026-07-29T14:16:20+03:00</dcterms:created>
  <dcterms:modified xsi:type="dcterms:W3CDTF">2026-07-29T14:16:20+03:00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