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الزرندي
</w:t>
      </w:r>
    </w:p>
    <w:p>
      <w:pPr/>
      <w:r>
        <w:rPr/>
        <w:t xml:space="preserve">الزرندي  محمد بن يوسف بن الحسن، شمس الدين الزرندي: فقيه حنفي، من العلماء بالحديث. من أهل المدينة. تولى التدريس فيها بعد ابيه، ورحل إلى شيراز بعد سنة742فولي القضاء بها حتى مات. له كتب، منها (درر السمطين في مناقب السبطين) و (بغية المرتاح-خ) جمع فيه اربعين حديثا باسانيدها و (شرحه-خ) وخرج له البرزالي (مشيخة) عن مئة شيخ، ومات البرزالي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2026-10-07T15:43:43+03:00</dcterms:created>
  <dcterms:modified xsi:type="dcterms:W3CDTF">2026-10-07T15:43:43+03:00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