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رضوان بن إبراهيم بن أبي الزهر
</w:t>
      </w:r>
    </w:p>
    <w:p>
      <w:pPr>
        <w:jc w:val="start"/>
        <w:bidi/>
      </w:pPr>
      <w:r>
        <w:rPr>
          <w:rFonts w:ascii="arial" w:hAnsi="arial" w:eastAsia="arial" w:cs="arial"/>
          <w:sz w:val="28"/>
          <w:szCs w:val="28"/>
          <w:b w:val="1"/>
          <w:bCs w:val="1"/>
          <w:rtl/>
        </w:rPr>
        <w:t xml:space="preserve">أحمد بن رضوان بن إبراهيم بن أبي الزهر
</w:t>
      </w:r>
    </w:p>
    <w:p>
      <w:pPr/>
      <w:r>
        <w:rPr/>
        <w:t xml:space="preserve">أحمد بن رضوان بن إبراهيم بن أبي الزهر أحمد بن رضوان بن إبراهيم بن أبي الزهر بن الزنهار أخو السيد لأمه الأقباعي القلانسي ولد في رمضان سنة 658 وسمع من ابن عبد الدائم الخامس من فوائد القطيعي وغير ذلك ومن عمر الكرماني وغيرهما وحدث ذكره الذهبي في معجمه ومات في 11 ذي القعدة سنة 742 حدثنا عنه البرهان التنوخي وأبو المعالي الأزهري بالإجازة ومن مسموعه الترغيب للأصبهاني كاملا من ابن عبد الدائم ومشيخته تخريجه لنفسه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رضوان بن إبراهيم بن أبي الزهر الدمشقي التاجر، المعروف بابن الزنهار القلانسي، شهاب الدين أبو العباس
</w:t>
      </w:r>
    </w:p>
    <w:p>
      <w:pPr/>
      <w:r>
        <w:rPr/>
        <w:t xml:space="preserve">أحمد بن رضوان بن إبراهيم بن أبي الزهر الدمشقي التاجر، المعروف بابن الزنهار القلانسي، شهاب الدين أبو العباس. سمع من ابن عبد الدائم، والكرماني، وسافر غالب عمره إلى البلاد في طلب التجارة والتكسب ووصل إلى ما وراء النهر وإلى دشت القبجاق، ودخل العراق وخراسان وغير ذلك.</w:t>
      </w:r>
    </w:p>
    <w:p/>
    <w:p>
      <w:pPr/>
      <w:r>
        <w:rPr/>
        <w:t xml:space="preserve">مولده في يوم وقعة عين جالوت يوم الجمعة الخامس والعشرين من رمضان سنة ثمان وخمسين وست مئة ببستان الفاضل بسفح قاسيون، ومات في يوم الأحد العشرين من ذي القعدة سنة اثنتين وأربعين وسبع مئة بالعقيبة ودفن بسفح قاسيون.</w:t>
      </w:r>
    </w:p>
    <w:p/>
    <w:p>
      <w:pPr/>
      <w:r>
        <w:rPr/>
        <w:t xml:space="preserve">سمعت عليه ’’جزء بشرى’’ بسماعه من ابن عبد الدائم، بسماعه من ابن كليب، بسماعه من ابن نبهان الكاتب، بسماعه من بشرى.</w:t>
      </w:r>
    </w:p>
    <w:p/>
    <w:p>
      <w:pPr/>
      <w:r>
        <w:rPr/>
        <w:t xml:space="preserve">أخبرنا الشيخ شهاب الدين أبوالعباس أحمد بن رضوان بن إبراهيم ابن الزنهار الدمشقي التاجر قراءة عليه وأنا أسمع، قال: أخبرنا الإمام زين الدين أبو العباس أحمد بن عبد الدائم بن نعمة بن أحمد المقدسي قراءة عليه وأنا أسمع، قال: أخبرنا أبو الفرج عبد المنعم بن عبد الوهاب بن سعد بن صدقة بن كليب الحراني قراءة عليه، قال: أخبرنا الرئيس أبو علي محمد بن سعيد بن نبهان الكاتب سماعا، قال: أخبرنا أبو الحسن بشرى بن عبد الله الرومي مولى فاتن مولى المعتضد أمير المؤمنين، قال: أخبرنا أبو بكر محمد بن عبيد بن أحمد بن مخلد الدقاق المعروف بالعسكري، قال: حدثنا أبو عبد الله مذاكر محمد بن سليمان السواق في مربعة أبي عبيد الله، قال: حدثنا جعفر بن شاكر، قال: حدثنا محمد بن مقاتل، قال: حدثنا حصين بن عمر، قال: حدثنا إسماعيل بن أبي خالد، عن قيس بن أبي حازم، عن جرير بن عبد الله، قال: لما بعث رسول الله صلى الله عليه وسلم أتيته فقال لي: ’’يا جرير، لأي شيء جئت؟’’ قلت: جئت لأسلم على يديك يا رسول الله، فألقى إلي كساءه ثم أقبل على أصحابه ثم قال: ’’إذا أتاكم كريم قوم فأكرموه’’.</w:t>
      </w:r>
    </w:p>
    <w:p/>
    <w:p>
      <w:pPr/>
      <w:r>
        <w:rPr/>
        <w:t xml:space="preserve">قال بشرى: سمعت أنا من الشيخ، قال: حدثني أبي رحمه الله بهذا الحديث عن بعض أشياخه الذي سمع منهم فحفظت المتن من الحديث ولم أحفظ إسناده، وقال أبي رحمه الله: رأيت في المنام النبي صلى الله عليه وسلم كأني جالس في دهليز دار بمدينة الرسول صلى الله عليه وسلم، وكنت نزلتها حيث حججت إذ دخل النبي صلى الله عليه وسلم فقمت قائما إكراما للنبي صلى الله عليه وسلم وجلس جانب الحائط، فجلست إلى جانبه إذ دخل رجل من بني هاشم فقمت قائما إكراما للهاشمي ثم التفت إلى النبي صلى الله عليه وسلم فقلت له في الخبر عنك: ’’إذا أتاكم كريم قوم فأكرموه’’ فقال لي: نعم.</w:t>
      </w:r>
    </w:p>
    <w:p/>
    <w:p>
      <w:pPr/>
      <w:r>
        <w:rPr/>
        <w:t xml:space="preserve">لم يخرجه أحد من أصحاب الكتب الستة من هذا الوجه.</w:t>
      </w:r>
    </w:p>
    <w:p/>
    <w:p>
      <w:pPr/>
      <w:r>
        <w:rPr/>
        <w:t xml:space="preserve">وبه إلى بشرى، قال: حدثنا أبو بكر العسكري، قال: حدثنا أبي، قال: حدثنا أبو قلابة، قال: حدثنا بكر بن بكار، قال: حدثنا شعبة، عن معبد بن خالد، قال: سمعت حارثة بن وهب، يقول: قال رسول الله صلى الله عليه وسلم: ’’ما بين راحتي حوضي ما بين المدينة وصنعاء أو ما بين المدينة وعمان’’ فقال له المستورد: سمعت منه شيئا غير هذا؟ قال: نعم ’’آنيته عدد نجم السماء’’.</w:t>
      </w:r>
    </w:p>
    <w:p/>
    <w:p>
      <w:pPr/>
      <w:r>
        <w:rPr/>
        <w:t xml:space="preserve">أخرجه البخاري في ذكر الحوض، عن علي بن عبد الله، عن حرمي بن عمارة، عن شعبة به.</w:t>
      </w:r>
    </w:p>
    <w:p/>
    <w:p>
      <w:pPr/>
      <w:r>
        <w:rPr/>
        <w:t xml:space="preserve">وبه إلى بشرى، قال: حدثنا العسكري، قال: حدثني أبي، قال: حدثنا زكريا، قال: حدثنا سفيان بن عيينة، عن الزهري، عن أبي بكر بن عبيد الله بن عبد الله، عن جده عبد الله بن عمر أن رسول الله صلى الله عليه وسلم قال: ’’إذا أكل أحدكم فليأكل بيمينه، وإذا شرب فليشرب بيمينه، فإن الشيطان يأكل بشماله ويشرب بشماله’’.</w:t>
      </w:r>
    </w:p>
    <w:p/>
    <w:p>
      <w:pPr/>
      <w:r>
        <w:rPr/>
        <w:t xml:space="preserve">أخرجه مسلم في الأشربة عن أبي بكر بن أبي شيبة ومحمد بن عبد الله بن نمير وزهير بن حرب وابن أبي عمر. وأخرجه النسائي في الوليمة عن قتيبة، عن مالك وابن عيينة؛ كلاهما عن الزهري، فوقع لنا بدلا لهما عاليا.</w:t>
      </w:r>
    </w:p>
    <w:p>
      <w:pPr>
        <w:jc w:val="start"/>
        <w:bidi/>
      </w:pPr>
      <w:r>
        <w:rPr>
          <w:sz w:val="24"/>
          <w:szCs w:val="24"/>
          <w:b w:val="1"/>
          <w:bCs w:val="1"/>
          <w:rtl/>
        </w:rPr>
        <w:t xml:space="preserve">
معجم الشيوخ للسبكي،(دار الغرب الإسلامي،2004،ط 1،ج 1،ص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2026-07-28T18:52:10+03:00</dcterms:created>
  <dcterms:modified xsi:type="dcterms:W3CDTF">2026-07-28T18:52:10+03:00</dcterms:modified>
</cp:coreProperties>
</file>

<file path=docProps/custom.xml><?xml version="1.0" encoding="utf-8"?>
<Properties xmlns="http://schemas.openxmlformats.org/officeDocument/2006/custom-properties" xmlns:vt="http://schemas.openxmlformats.org/officeDocument/2006/docPropsVTypes"/>
</file>