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بن علي بن خليفة الحسيني
</w:t>
      </w:r>
    </w:p>
    <w:p>
      <w:pPr>
        <w:jc w:val="start"/>
        <w:bidi/>
      </w:pPr>
      <w:r>
        <w:rPr>
          <w:rFonts w:ascii="arial" w:hAnsi="arial" w:eastAsia="arial" w:cs="arial"/>
          <w:sz w:val="28"/>
          <w:szCs w:val="28"/>
          <w:b w:val="1"/>
          <w:bCs w:val="1"/>
          <w:rtl/>
        </w:rPr>
        <w:t xml:space="preserve">أحمد بن الحسن بن علي بن خليفة الحسيني
</w:t>
      </w:r>
    </w:p>
    <w:p>
      <w:pPr/>
      <w:r>
        <w:rPr/>
        <w:t xml:space="preserve">أحمد بن الحسن بن علي بن خليفة الحسيني أحمد بن الحسن بن علي بن خليفة الحسيني البغدادي ثم الدمشقي الشريف ولد سنة 91 واشتغل هناك ومهر ثم تنزل دمشق وشغل بها ومات سنة 775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2026-07-28T23:07:06+03:00</dcterms:created>
  <dcterms:modified xsi:type="dcterms:W3CDTF">2026-07-28T23:07:06+03:00</dcterms:modified>
</cp:coreProperties>
</file>

<file path=docProps/custom.xml><?xml version="1.0" encoding="utf-8"?>
<Properties xmlns="http://schemas.openxmlformats.org/officeDocument/2006/custom-properties" xmlns:vt="http://schemas.openxmlformats.org/officeDocument/2006/docPropsVTypes"/>
</file>