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إدريس بن يحيى بن يونس المارداني
</w:t>
      </w:r>
    </w:p>
    <w:p>
      <w:pPr>
        <w:jc w:val="start"/>
        <w:bidi/>
      </w:pPr>
      <w:r>
        <w:rPr>
          <w:rFonts w:ascii="arial" w:hAnsi="arial" w:eastAsia="arial" w:cs="arial"/>
          <w:sz w:val="28"/>
          <w:szCs w:val="28"/>
          <w:b w:val="1"/>
          <w:bCs w:val="1"/>
          <w:rtl/>
        </w:rPr>
        <w:t xml:space="preserve">أحمد بن إدريس بن يحيى بن يونس المارداني
</w:t>
      </w:r>
    </w:p>
    <w:p>
      <w:pPr/>
      <w:r>
        <w:rPr/>
        <w:t xml:space="preserve">أحمد بن إدريس بن يحيى بن يونس المارداني أحمد بن إدريس بن يحيى بن يونس المارداني أبو العباس الحنفي ذكره الحافظ قطب الدين وذكر أنه سمع على الفخر ابن البخاري وابن شيبان وزينب بنت مكي وغيرهم وروى عنه دوبيت من شعر محمود بن عابد تحق روايته له عن أحمد بن محمد بن أبي المكارم عن محمود المذكور وأرخ وفاته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إدريس بن يحيى المارداني الحنفي
</w:t>
      </w:r>
    </w:p>
    <w:p>
      <w:pPr/>
      <w:r>
        <w:rPr/>
        <w:t xml:space="preserve">أحمد بن إدريس بن يحيى المارداني الحنفي كان زكيا، فاضلا، كثير المحفوظ.</w:t>
      </w:r>
    </w:p>
    <w:p/>
    <w:p>
      <w:pPr/>
      <w:r>
        <w:rPr/>
        <w:t xml:space="preserve">وكتب الشروط، وجلس تحت الساعات، وكان يحب الكتب، وجمع منها شيئا كثيرا.</w:t>
      </w:r>
    </w:p>
    <w:p/>
    <w:p>
      <w:pPr/>
      <w:r>
        <w:rPr/>
        <w:t xml:space="preserve">وحصل له في آخر عمره مرض، وطال به، وتعلل إلى أن مات، في سنة ثمان وعشرين وسبعمائة. تغمده الله تعالى برحمته.</w:t>
      </w:r>
    </w:p>
    <w:p>
      <w:pPr>
        <w:jc w:val="start"/>
        <w:bidi/>
      </w:pPr>
      <w:r>
        <w:rPr>
          <w:sz w:val="24"/>
          <w:szCs w:val="24"/>
          <w:b w:val="1"/>
          <w:bCs w:val="1"/>
          <w:rtl/>
        </w:rPr>
        <w:t xml:space="preserve">
الطبقات السنية في تراجم الحنفية،(دار الرفاعي - الرياض،1983،ط 0،ج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2026-07-29T03:22:36+03:00</dcterms:created>
  <dcterms:modified xsi:type="dcterms:W3CDTF">2026-07-29T03:22:36+03:00</dcterms:modified>
</cp:coreProperties>
</file>

<file path=docProps/custom.xml><?xml version="1.0" encoding="utf-8"?>
<Properties xmlns="http://schemas.openxmlformats.org/officeDocument/2006/custom-properties" xmlns:vt="http://schemas.openxmlformats.org/officeDocument/2006/docPropsVTypes"/>
</file>