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أحمد الدمشقي برهان الدين
</w:t>
      </w:r>
    </w:p>
    <w:p>
      <w:pPr>
        <w:jc w:val="start"/>
        <w:bidi/>
      </w:pPr>
      <w:r>
        <w:rPr>
          <w:rFonts w:ascii="arial" w:hAnsi="arial" w:eastAsia="arial" w:cs="arial"/>
          <w:sz w:val="28"/>
          <w:szCs w:val="28"/>
          <w:b w:val="1"/>
          <w:bCs w:val="1"/>
          <w:rtl/>
        </w:rPr>
        <w:t xml:space="preserve">إبراهيم بن محمد بن أحمد الدمشقي برهان الدين
</w:t>
      </w:r>
    </w:p>
    <w:p>
      <w:pPr/>
      <w:r>
        <w:rPr/>
        <w:t xml:space="preserve">إبراهيم بن محمد بن أحمد الدمشقي برهان الدين إبراهيم بن محمد بن أحمد الدمشقي برهان الدين المعروف بابن المختار وبابن الخطيب سمع من عيسى المطعم وابن سعد وغيرهما وأجاز له القاضي وكان جده قيما بالشامية وحدث سمع منه أبو حامد بن ظهيرة وروى عنه في معجمه ومات في صفر 776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2026-07-29T01:21:40+03:00</dcterms:created>
  <dcterms:modified xsi:type="dcterms:W3CDTF">2026-07-29T01:21:40+03:00</dcterms:modified>
</cp:coreProperties>
</file>

<file path=docProps/custom.xml><?xml version="1.0" encoding="utf-8"?>
<Properties xmlns="http://schemas.openxmlformats.org/officeDocument/2006/custom-properties" xmlns:vt="http://schemas.openxmlformats.org/officeDocument/2006/docPropsVTypes"/>
</file>