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الثقفي
</w:t>
      </w:r>
    </w:p>
    <w:p>
      <w:pPr/>
      <w:r>
        <w:rPr/>
        <w:t xml:space="preserve">الثقفي  محمد بن يوسف الثقفي: اخو الحجاج. أمير، استعمله الحجاج على صنعاء، ثم ضم اليه الجند فلم يزل واليا عليهما إلى أن توفى. قال الخزرجي: جمع المجذومين بصنعاء وجمع لهم الحطب ليحرقهم، فمات قبل ذلك. ومن كلام عمر بن عبد العزيز، في خلافة الوليد: الوليد بالشام، والحجاج بالعراق، وأخوه (محمد بن يوسف) باليمن، وعثمان بن حيان بالحجاز، وقرة بن شريك بمصر، امتلات الارض والله جورا.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2026-10-07T14:40:29+03:00</dcterms:created>
  <dcterms:modified xsi:type="dcterms:W3CDTF">2026-10-07T14:40:29+03:00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