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علي بن عبد الجبار الدمشقي
</w:t>
      </w:r>
    </w:p>
    <w:p>
      <w:pPr>
        <w:jc w:val="start"/>
        <w:bidi/>
      </w:pPr>
      <w:r>
        <w:rPr>
          <w:rFonts w:ascii="arial" w:hAnsi="arial" w:eastAsia="arial" w:cs="arial"/>
          <w:sz w:val="28"/>
          <w:szCs w:val="28"/>
          <w:b w:val="1"/>
          <w:bCs w:val="1"/>
          <w:rtl/>
        </w:rPr>
        <w:t xml:space="preserve">إبراهيم بن علي بن عبد الجبار الدمشقي
</w:t>
      </w:r>
    </w:p>
    <w:p>
      <w:pPr/>
      <w:r>
        <w:rPr/>
        <w:t xml:space="preserve">إبراهيم بن علي بن عبد الجبار الدمشقي إبراهيم بن علي بن عبد الجبار الدمشقي الباب شرقي المؤذن سمع من شرف الدين محمد بن إبراهيم بن علي الباب شرقي ومات سنة 736</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2026-07-28T12:02:51+03:00</dcterms:created>
  <dcterms:modified xsi:type="dcterms:W3CDTF">2026-07-28T12:02:51+03:00</dcterms:modified>
</cp:coreProperties>
</file>

<file path=docProps/custom.xml><?xml version="1.0" encoding="utf-8"?>
<Properties xmlns="http://schemas.openxmlformats.org/officeDocument/2006/custom-properties" xmlns:vt="http://schemas.openxmlformats.org/officeDocument/2006/docPropsVTypes"/>
</file>