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حكيم بن معية بن أبي صعبة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حكيم بن معية بن أبي صعبة التميمي
</w:t>
      </w:r>
    </w:p>
    <w:p>
      <w:pPr/>
      <w:r>
        <w:rPr/>
        <w:t xml:space="preserve">عمرو بن حكيم بن معية بن أبي صعبة التميمي من ربيعة الجوع، يقول:</w:t>
      </w:r>
    </w:p>
    <w:p/>
    <w:p>
      <w:pPr>
        <w:jc w:val="center"/>
      </w:pPr>
      <w:r>
        <w:rPr>
          <w:color w:val="ff0000"/>
        </w:rPr>
        <w:t xml:space="preserve">هل تعرف الدارة من ام وهب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 هي خود عجب من العجب</w:t>
      </w:r>
    </w:p>
    <w:p/>
    <w:p>
      <w:pPr>
        <w:jc w:val="center"/>
      </w:pPr>
      <w:r>
        <w:rPr>
          <w:color w:val="ff0000"/>
        </w:rPr>
        <w:t xml:space="preserve">فيما اشتهت من خبز بر وحلب</w:t>
      </w:r>
      <w:r>
        <w:rPr>
          <w:color w:val="ff0000"/>
        </w:rPr>
        <w:t xml:space="preserve">      </w:t>
      </w:r>
      <w:r>
        <w:rPr>
          <w:color w:val="ff0000"/>
        </w:rPr>
        <w:t xml:space="preserve">تقتل كل ذات زوج وعزب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2026-07-28T01:57:25+03:00</dcterms:created>
  <dcterms:modified xsi:type="dcterms:W3CDTF">2026-07-28T01:57:25+03:00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