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قرصة بن عازب بن صليع بن قيس بن ذهل بن عامر بن كنانة بن يشكر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قرصة بن عازب بن صليع بن قيس بن ذهل بن عامر بن كنانة بن يشكر
</w:t>
      </w:r>
    </w:p>
    <w:p>
      <w:pPr/>
      <w:r>
        <w:rPr/>
        <w:t xml:space="preserve">عمرو بن قرصة بن عازب بن صليع بن قيس بن ذهل بن عامر بن كنانة بن يشكر. هو الذي يقول:</w:t>
      </w:r>
    </w:p>
    <w:p/>
    <w:p>
      <w:pPr>
        <w:jc w:val="center"/>
      </w:pPr>
      <w:r>
        <w:rPr>
          <w:color w:val="ff0000"/>
        </w:rPr>
        <w:t xml:space="preserve">ونحن جلبنا الخيل من كل شازب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وشازبة، تعطي قليلا مؤيدا</w:t>
      </w:r>
    </w:p>
    <w:p/>
    <w:p>
      <w:pPr>
        <w:jc w:val="center"/>
      </w:pPr>
      <w:r>
        <w:rPr>
          <w:color w:val="ff0000"/>
        </w:rPr>
        <w:t xml:space="preserve">ينبهن أسراب القطا من مبيته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القطا من آخر الليل هجدا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2026-07-29T00:19:38+03:00</dcterms:created>
  <dcterms:modified xsi:type="dcterms:W3CDTF">2026-07-29T00:19:38+03:00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