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حسان الكلابي
</w:t>
      </w:r>
    </w:p>
    <w:p>
      <w:pPr>
        <w:jc w:val="start"/>
        <w:bidi/>
      </w:pPr>
      <w:r>
        <w:rPr>
          <w:rFonts w:ascii="arial" w:hAnsi="arial" w:eastAsia="arial" w:cs="arial"/>
          <w:sz w:val="28"/>
          <w:szCs w:val="28"/>
          <w:b w:val="1"/>
          <w:bCs w:val="1"/>
          <w:rtl/>
        </w:rPr>
        <w:t xml:space="preserve">عمرو بن حسان الكلابي
</w:t>
      </w:r>
    </w:p>
    <w:p>
      <w:pPr/>
      <w:r>
        <w:rPr/>
        <w:t xml:space="preserve">عمرو بن حسان الكلابي من بني أبي بكر من كلاب.</w:t>
      </w:r>
    </w:p>
    <w:p/>
    <w:p>
      <w:pPr/>
      <w:r>
        <w:rPr/>
        <w:t xml:space="preserve">من قوله:</w:t>
      </w:r>
    </w:p>
    <w:p/>
    <w:p>
      <w:pPr>
        <w:jc w:val="center"/>
      </w:pPr>
      <w:r>
        <w:rPr>
          <w:color w:val="ff0000"/>
        </w:rPr>
        <w:t xml:space="preserve">قل للتي شقت عليك إزارها</w:t>
      </w:r>
      <w:r>
        <w:rPr>
          <w:color w:val="ff0000"/>
        </w:rPr>
        <w:t xml:space="preserve">      </w:t>
      </w:r>
      <w:r>
        <w:rPr>
          <w:color w:val="ff0000"/>
        </w:rPr>
        <w:t xml:space="preserve">فإن سفاها فقحلي تباعله</w:t>
      </w:r>
    </w:p>
    <w:p/>
    <w:p>
      <w:pPr>
        <w:jc w:val="center"/>
      </w:pPr>
      <w:r>
        <w:rPr>
          <w:color w:val="ff0000"/>
        </w:rPr>
        <w:t xml:space="preserve">كرهت طراد الخيل تعثر بالقنا</w:t>
      </w:r>
      <w:r>
        <w:rPr>
          <w:color w:val="ff0000"/>
        </w:rPr>
        <w:t xml:space="preserve">      </w:t>
      </w:r>
      <w:r>
        <w:rPr>
          <w:color w:val="ff0000"/>
        </w:rPr>
        <w:t xml:space="preserve">وما تعط مربوطا فإنك قاتله</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حسان، المسلي، التميمي، الكوفي 
</w:t>
      </w:r>
    </w:p>
    <w:p>
      <w:pPr/>
      <w:r>
        <w:rPr/>
        <w:t xml:space="preserve">عمرو بن حسان، المسلي، التميمي، الكوفي. </w:t>
      </w:r>
    </w:p>
    <w:p/>
    <w:p>
      <w:pPr/>
      <w:r>
        <w:rPr/>
        <w:t xml:space="preserve">سمع المغيرة بن عبد الله، سمع منه وكيع، وأبو نعيم.</w:t>
      </w:r>
    </w:p>
    <w:p/>
    <w:p>
      <w:pPr/>
      <w:r>
        <w:rPr/>
        <w:t xml:space="preserve">قال عمرو بن علي: عن عبد الله بن داود، حدثنا أبو طلق، عن عمرو بن حسان، عن وبرة: دخلت وإبراهيم، وعبد الرحمن بن الأسود مسجداً، فصلينا.</w:t>
      </w:r>
    </w:p>
    <w:p/>
    <w:p>
      <w:pPr/>
      <w:r>
        <w:rPr/>
        <w:t xml:space="preserve">وأبو طلق: عدي بن حنظلة.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حسان المسلي، من أهل الكوفة.
</w:t>
      </w:r>
    </w:p>
    <w:p>
      <w:pPr/>
      <w:r>
        <w:rPr/>
        <w:t xml:space="preserve">عمرو بن حسان المسلي، من أهل الكوفة. </w:t>
      </w:r>
    </w:p>
    <w:p/>
    <w:p>
      <w:pPr/>
      <w:r>
        <w:rPr/>
        <w:t xml:space="preserve">يروي عن المغيرة بن عبد الله. روى عنه: وكيع بن الجراح، وأبو نعيم.</w:t>
      </w:r>
    </w:p>
    <w:p/>
    <w:p>
      <w:pPr/>
      <w:r>
        <w:rPr/>
        <w:t xml:space="preserve">وروى عن وبرة. وروى عنه عبد الله بن داود وهو التميمي البرجمي.</w:t>
      </w:r>
    </w:p>
    <w:p/>
    <w:p>
      <w:pPr/>
      <w:r>
        <w:rPr/>
        <w:t xml:space="preserve">قال أحمد بن حنبل: ما أرى به بأساً، حدثنا عنه أبو معاوية.</w:t>
      </w:r>
    </w:p>
    <w:p/>
    <w:p>
      <w:pPr/>
      <w:r>
        <w:rPr/>
        <w:t xml:space="preserve">وقال ابن معين: عمرو بن حسان المسلي ثقة.</w:t>
      </w:r>
    </w:p>
    <w:p/>
    <w:p>
      <w:pPr/>
      <w:r>
        <w:rPr/>
        <w:t xml:space="preserve">وقال أبو حاتم: لا بأس به.</w:t>
      </w:r>
    </w:p>
    <w:p/>
    <w:p>
      <w:pPr/>
      <w:r>
        <w:rPr/>
        <w:t xml:space="preserve">قلت: وصحف الهيثمي نسبته فقال: السلمي.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حسان السلمي التميمي
</w:t>
      </w:r>
    </w:p>
    <w:p>
      <w:pPr/>
      <w:r>
        <w:rPr/>
        <w:t xml:space="preserve">عمرو بن حسان السلمي التميمي </w:t>
      </w:r>
    </w:p>
    <w:p/>
    <w:p>
      <w:pPr/>
      <w:r>
        <w:rPr/>
        <w:t xml:space="preserve">من أهل الكوفة يروي عن المغيرة بن المغيرة روى عنه ووكيع بن الجراح وأبو نعيم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حسان المسلي التميمي البرجمي
</w:t>
      </w:r>
    </w:p>
    <w:p>
      <w:pPr/>
      <w:r>
        <w:rPr/>
        <w:t xml:space="preserve">عمرو بن حسان المسلي التميمي البرجمي </w:t>
      </w:r>
    </w:p>
    <w:p/>
    <w:p>
      <w:pPr/>
      <w:r>
        <w:rPr/>
        <w:t xml:space="preserve">روى عن مغيرة بن عبد الله ووبرة روى عنه وكيع وعبد الله بن داود وأبو نعيم سمعت أبي يقول ذلك نا عبد الرحمن أنا عبد الله بن أحمد بن محمد بن حنبل فيما كتب إلي قال قال أبي عمرو بن حسان البرجمي ما أرى به بأسا ثنا عنه أبو معاوية نا عبد الرحمن قال ذكره أبي عن إسحاق بن منصور عن يحيى بن معين أنه قال عمرو بن حسان المسلي ثقة نا عبد الرحمن قال سألت أبي عن عمرو بن حسان المسلي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2026-07-29T13:17:31+03:00</dcterms:created>
  <dcterms:modified xsi:type="dcterms:W3CDTF">2026-07-29T13:17:31+03:00</dcterms:modified>
</cp:coreProperties>
</file>

<file path=docProps/custom.xml><?xml version="1.0" encoding="utf-8"?>
<Properties xmlns="http://schemas.openxmlformats.org/officeDocument/2006/custom-properties" xmlns:vt="http://schemas.openxmlformats.org/officeDocument/2006/docPropsVTypes"/>
</file>