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موسى بن سعيد أبو القاسم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موسى بن سعيد أبو القاسم المقرئ
</w:t>
      </w:r>
    </w:p>
    <w:p>
      <w:pPr/>
      <w:r>
        <w:rPr/>
        <w:t xml:space="preserve">علي بن محمد بن موسى بن سعيد أبو القاسم المقرئ حدثنا علي بن محمد ببغداد، حدثنا هلال بن العلاء، حدثنا أبو سليم عبيد بن يحيى الكوفي، قال: حدثنا القاسم بن معن، عن عبد الملك بن عمير، عن عطية القرظي، قال: «عرضت على النبي صلى الله عليه وسلم ولم أكن أنبت فردني»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2026-07-28T13:02:01+03:00</dcterms:created>
  <dcterms:modified xsi:type="dcterms:W3CDTF">2026-07-28T13:02:01+03:00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