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زهرة
</w:t>
      </w:r>
    </w:p>
    <w:p>
      <w:pPr/>
      <w:r>
        <w:rPr/>
        <w:t xml:space="preserve">ابن زهرة  محمد بن يحيى بن أحمد، شمس الدين ابن زهرة: مفسر، من أعيان الشافعية. ولد في (حبراض) وانتقل إلى دمشق، ثم استقر في طرابلس الشام وتوفى بها. من كتبه (فتح المنان) عشر مجلدات في تفسير القرآن، وشروح كبيرة في الفقه، و (تعليقة) كالتذكرة، في مجلد كبير يشتمل على تفسير وحديث وفقه وعربية ووعظ.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2026-10-07T13:45:51+03:00</dcterms:created>
  <dcterms:modified xsi:type="dcterms:W3CDTF">2026-10-07T13:45:51+03:00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