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بن عثمان الفسوي أبو علي
</w:t>
      </w:r>
    </w:p>
    <w:p>
      <w:pPr>
        <w:jc w:val="start"/>
        <w:bidi/>
      </w:pPr>
      <w:r>
        <w:rPr>
          <w:rFonts w:ascii="arial" w:hAnsi="arial" w:eastAsia="arial" w:cs="arial"/>
          <w:sz w:val="28"/>
          <w:szCs w:val="28"/>
          <w:b w:val="1"/>
          <w:bCs w:val="1"/>
          <w:rtl/>
        </w:rPr>
        <w:t xml:space="preserve">الحسن بن محمد بن عثمان الفسوي أبو علي
</w:t>
      </w:r>
    </w:p>
    <w:p>
      <w:pPr/>
      <w:r>
        <w:rPr/>
        <w:t xml:space="preserve">الحسن بن محمد بن عثمان الفسوي أبو علي حدثنا الحسن بن محمد بالبصرة، حدثنا يعقوب بن سفيان، حدثنا سليمان بن حرب، حدثنا شعبة، عن سفيان، عن الزهري، عن محمد بن جبير بن مطعم، عن أبيه، قال: قال رسول الله صلى الله عليه وسلم: «لا يدخل الجنة قاطع»</w:t>
      </w:r>
    </w:p>
    <w:p>
      <w:pPr>
        <w:jc w:val="start"/>
        <w:bidi/>
      </w:pPr>
      <w:r>
        <w:rPr>
          <w:sz w:val="24"/>
          <w:szCs w:val="24"/>
          <w:b w:val="1"/>
          <w:bCs w:val="1"/>
          <w:rtl/>
        </w:rPr>
        <w:t xml:space="preserve">
معجم الشيوخ للصيداوي،(مؤسسة الرسالة , دار الإيمان - بيروت , طرابلس،0،ط 1،ج 1،ص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عثمان الفسوي.
</w:t>
      </w:r>
    </w:p>
    <w:p>
      <w:pPr/>
      <w:r>
        <w:rPr/>
        <w:t xml:space="preserve">الحسن بن محمد بن عثمان الفسوي. </w:t>
      </w:r>
    </w:p>
    <w:p/>
    <w:p>
      <w:pPr/>
      <w:r>
        <w:rPr/>
        <w:t xml:space="preserve">قال مسلمة: بصري، له رواية كثيرة.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2026-07-29T04:25:31+03:00</dcterms:created>
  <dcterms:modified xsi:type="dcterms:W3CDTF">2026-07-29T04:25:31+03:00</dcterms:modified>
</cp:coreProperties>
</file>

<file path=docProps/custom.xml><?xml version="1.0" encoding="utf-8"?>
<Properties xmlns="http://schemas.openxmlformats.org/officeDocument/2006/custom-properties" xmlns:vt="http://schemas.openxmlformats.org/officeDocument/2006/docPropsVTypes"/>
</file>