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يزيد أبو زيد بن صهيب بن سنان
</w:t>
      </w:r>
    </w:p>
    <w:p>
      <w:pPr>
        <w:jc w:val="start"/>
        <w:bidi/>
      </w:pPr>
      <w:r>
        <w:rPr>
          <w:rFonts w:ascii="arial" w:hAnsi="arial" w:eastAsia="arial" w:cs="arial"/>
          <w:sz w:val="28"/>
          <w:szCs w:val="28"/>
          <w:b w:val="1"/>
          <w:bCs w:val="1"/>
          <w:rtl/>
        </w:rPr>
        <w:t xml:space="preserve">يوسف بن محمد بن يزيد أبو زيد بن صهيب بن سنان
</w:t>
      </w:r>
    </w:p>
    <w:p>
      <w:pPr/>
      <w:r>
        <w:rPr/>
        <w:t xml:space="preserve">يوسف بن محمد بن يزيد أبو زيد بن صهيب بن سنان سمعت ابن حماد يقول: قال البخاري يوسف بن محمد بن يزيد أبو زيد بن صيفي بن صهيب بن سنان مولى ابن جدعان مديني فيه نظر.</w:t>
      </w:r>
    </w:p>
    <w:p/>
    <w:p>
      <w:pPr/>
      <w:r>
        <w:rPr/>
        <w:t xml:space="preserve">حدثنا أبو يعلى، حدثنا إبراهيم بن محمد بن عرعرة، حدثنا يوسف بن محمد بن يزيد بن صيفي بن صهيب مديني عن عبد الحميد بن زياد بن صيفي بن صهيب، عن أبيه، عن جده، قال: قال صهيب الخير قال رسول الله صلى الله عليه وسلم أيما رجل أصدق امرأته صداقا، وهو يجمع على أن لا يوافيها إياه لقي الله عز وجل زانيا، وأيما رجل تدين دينا، وهو مجمع ألا يوفي صاحبه لقي الله سارقا.</w:t>
      </w:r>
    </w:p>
    <w:p/>
    <w:p>
      <w:pPr/>
      <w:r>
        <w:rPr/>
        <w:t xml:space="preserve">حدثنا علي بن سعيد الرازي، حدثنا يعقوب بن حميد بن كاسب، حدثنا يوسف بن محمد بن يزيد بن صيفي، حدثني أبي، عن أبيه، عن جده عن صهيب قال صحبت رسول الله صلى الله عليه وسلم قبل ان يوحي اليه.</w:t>
      </w:r>
    </w:p>
    <w:p/>
    <w:p>
      <w:pPr/>
      <w:r>
        <w:rPr/>
        <w:t xml:space="preserve">حدثنا الفضل بن عبد الله بن مخلد، حدثنا أبو زرعة الرازي، حدثنا يوسف بن عدي، حدثنا يوسف بن محمد بن يزيد بن صيفي، حدثني أبي، عن أبيه، عن جده، عن أبي حزم عن صهيب، قال: قال رسول الله صلى الله عليه وسلم من كان يؤمن بالله فليحب صهيبا حب الوالدة لولدها.</w:t>
      </w:r>
    </w:p>
    <w:p/>
    <w:p>
      <w:pPr/>
      <w:r>
        <w:rPr/>
        <w:t xml:space="preserve">ويوسف بن محمد يروى عن أبيه، عن جده هذه الأحاديث وهذه تحتمل.</w:t>
      </w:r>
    </w:p>
    <w:p>
      <w:pPr>
        <w:jc w:val="start"/>
        <w:bidi/>
      </w:pPr>
      <w:r>
        <w:rPr>
          <w:sz w:val="24"/>
          <w:szCs w:val="24"/>
          <w:b w:val="1"/>
          <w:bCs w:val="1"/>
          <w:rtl/>
        </w:rPr>
        <w:t xml:space="preserve">
الكامل في ضعفاء الرجال،(دار الكتب العلمية - بيروت،1997،ط 5،ج 8،ص 509)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2026-07-29T06:24:11+03:00</dcterms:created>
  <dcterms:modified xsi:type="dcterms:W3CDTF">2026-07-29T06:24:11+03:00</dcterms:modified>
</cp:coreProperties>
</file>

<file path=docProps/custom.xml><?xml version="1.0" encoding="utf-8"?>
<Properties xmlns="http://schemas.openxmlformats.org/officeDocument/2006/custom-properties" xmlns:vt="http://schemas.openxmlformats.org/officeDocument/2006/docPropsVTypes"/>
</file>