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 همداني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نافع همداني كوفي
</w:t>
      </w:r>
    </w:p>
    <w:p>
      <w:pPr/>
      <w:r>
        <w:rPr/>
        <w:t xml:space="preserve">نافع همداني كوفي سمعت ابن حماد يقول: قال البخاري نافع الهمداني كوفي عن الحارث لم يصح حديثه وهذا الذي ذكره البخاري إنما هو حديث واحد مقطوع</w:t>
      </w:r>
    </w:p>
    <w:p/>
    <w:p>
      <w:pPr/>
      <w:r>
        <w:rPr/>
        <w:t xml:space="preserve">{أسامي شتى ممن ابتداء أساميهم نون.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8،ص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2026-07-27T23:55:29+03:00</dcterms:created>
  <dcterms:modified xsi:type="dcterms:W3CDTF">2026-07-27T23:55:29+03:00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