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نصر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نصر
</w:t>
      </w:r>
    </w:p>
    <w:p>
      <w:pPr/>
      <w:r>
        <w:rPr/>
        <w:t xml:space="preserve">محمد بن نصر  محمد بن نصر المصري: شاعر. من كتاب الدواوين. رحل إلى بغداد ثم إلى البصرة. اورد له المرزباني ابياتا رقيقة.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2026-10-07T10:58:35+03:00</dcterms:created>
  <dcterms:modified xsi:type="dcterms:W3CDTF">2026-10-07T10:58:35+03:00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