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مغيرة بن زياد الموصلي يكنى أبا هاشم
</w:t>
      </w:r>
    </w:p>
    <w:p>
      <w:pPr>
        <w:jc w:val="start"/>
        <w:bidi/>
      </w:pPr>
      <w:r>
        <w:rPr>
          <w:rFonts w:ascii="arial" w:hAnsi="arial" w:eastAsia="arial" w:cs="arial"/>
          <w:sz w:val="28"/>
          <w:szCs w:val="28"/>
          <w:b w:val="1"/>
          <w:bCs w:val="1"/>
          <w:rtl/>
        </w:rPr>
        <w:t xml:space="preserve">مغيرة بن زياد الموصلي يكنى أبا هاشم
</w:t>
      </w:r>
    </w:p>
    <w:p>
      <w:pPr/>
      <w:r>
        <w:rPr/>
        <w:t xml:space="preserve">مغيرة بن زياد الموصلي يكنى أبا هاشم حدثنا ابن حماد، حدثني عبد الله بن أحمد سمعت أبي وسألته عن المغيرة بن زياد فقال ضعيف الحديث حدث بأحاديث مناكير.</w:t>
      </w:r>
    </w:p>
    <w:p/>
    <w:p>
      <w:pPr/>
      <w:r>
        <w:rPr/>
        <w:t xml:space="preserve">وفي موضع آخر مضطرب الحديث منكره.</w:t>
      </w:r>
    </w:p>
    <w:p/>
    <w:p>
      <w:pPr/>
      <w:r>
        <w:rPr/>
        <w:t xml:space="preserve">وفي موضع آخر سمعت أبي يقول وذكر مغيرة بن زياد فقال أحاديثه مناكير.</w:t>
      </w:r>
    </w:p>
    <w:p/>
    <w:p>
      <w:pPr/>
      <w:r>
        <w:rPr/>
        <w:t xml:space="preserve">روى عن عطاء، عن عائشة، عن النبي صلى الله عليه وسلم من صلى في يوم اثنتي عشرة ركعة ويرويه عن عطاء، عن عنبسة عن أم حبيبة وحدث عن عطاء عن ابن</w:t>
      </w:r>
    </w:p>
    <w:p/>
    <w:p>
      <w:pPr/>
      <w:r>
        <w:rPr/>
        <w:t xml:space="preserve">عباس في الجنازة تمر، وهو غير متوضئ قال يتيمم قال أبي ورواه عبد الملك، وابن جريج، عن عطاء موقوفا لم يقولا، عن ابن عباس خالفا مغيرة بن زياد الموصلي أحاديثه مناكير.</w:t>
      </w:r>
    </w:p>
    <w:p/>
    <w:p>
      <w:pPr/>
      <w:r>
        <w:rPr/>
        <w:t xml:space="preserve">حدثنا ابن حماد، حدثني عبد الله، قال: سألت يحيى بن معين عن مغيرة بن زياد الموصلي فقال ليس به بأس له حديث واحد منكر.</w:t>
      </w:r>
    </w:p>
    <w:p/>
    <w:p>
      <w:pPr/>
      <w:r>
        <w:rPr/>
        <w:t xml:space="preserve">قال عبد الله وقال أبي كل حديث رفعه مغيرة بن زياد فهو منكر.</w:t>
      </w:r>
    </w:p>
    <w:p/>
    <w:p>
      <w:pPr/>
      <w:r>
        <w:rPr/>
        <w:t xml:space="preserve">سمعت ابن حماد يقول: قال البخاري مغيرة بن زياد أبو هاشم الموصلي عن عطاء وعبادة بن نسي روى عنه الثوري قال وكيع وكان ثقة.</w:t>
      </w:r>
    </w:p>
    <w:p/>
    <w:p>
      <w:pPr/>
      <w:r>
        <w:rPr/>
        <w:t xml:space="preserve">وقال غيره في حديثه اضطراب.</w:t>
      </w:r>
    </w:p>
    <w:p/>
    <w:p>
      <w:pPr/>
      <w:r>
        <w:rPr/>
        <w:t xml:space="preserve">حدثنا علي بن أحمد، حدثنا ابن أبي مريم، قال: سألت يحيى بن معين عن مغيرة بن زياد فقال ليس به بأس ثقة.</w:t>
      </w:r>
    </w:p>
    <w:p/>
    <w:p>
      <w:pPr/>
      <w:r>
        <w:rPr/>
        <w:t xml:space="preserve">وقال النسائي مغيرة بن زياد أبو هاشم الموصلي يروي عن عطاء ليس بالقوي.</w:t>
      </w:r>
    </w:p>
    <w:p/>
    <w:p>
      <w:pPr/>
      <w:r>
        <w:rPr/>
        <w:t xml:space="preserve">حدثنا أبو يعلى، حدثنا نضر بن علي، حدثنا أبو داود عن مغيرة بن زياد عن عطاء، عن عائشة أن النبي صلى الله عليه وسلم كان يوتر بواحدة</w:t>
      </w:r>
    </w:p>
    <w:p/>
    <w:p>
      <w:pPr/>
      <w:r>
        <w:rPr/>
        <w:t xml:space="preserve">حدثنا الحسن بن علوية القطان، حدثنا محمد بن عبد العزيز بن أبي رزمة، أخبرنا الفضل بن موسى عن مغيرة بن زياد، قال: سمعت عطاء يقول: سمعت ابن عباس يقول: سمعت أسامة بن زيد يقول: قال رسول الله صلى الله عليه وسلم: لا ربا إلا في النسيئة.</w:t>
      </w:r>
    </w:p>
    <w:p/>
    <w:p>
      <w:pPr/>
      <w:r>
        <w:rPr/>
        <w:t xml:space="preserve">حدثنا أبو يعلى، حدثنا عبد الغفار بن عبد الله بن الزبير، حدثنا معافى بن عمران عن المغيرة بن زياد عن نافع، عن ابن عمر عن النبي صلى الله عليه وسلم نهى أن يسافر بالقرآن إلى أرض المشركين كراهية أن ينالوا منه شيئا.</w:t>
      </w:r>
    </w:p>
    <w:p/>
    <w:p>
      <w:pPr/>
      <w:r>
        <w:rPr/>
        <w:t xml:space="preserve">حدثنا الوليد بن حماد الرملي، حدثنا سليمان بن عبد الرحمن، حدثنا محمد بن شعيب عن المغيرة بن زياد، عن أبي الزبير عن جابر قال رخص لنا رسول الله صلى الله عليه وسلم في العصا والسوط والحبل وأشباهه يلتقطه الرجل ينتفع به.</w:t>
      </w:r>
    </w:p>
    <w:p/>
    <w:p>
      <w:pPr/>
      <w:r>
        <w:rPr/>
        <w:t xml:space="preserve">حدثنا جعفر بن أحمد بن عاصم، حدثنا هشام بن عمار، حدثنا محمد بن شعيب أخبرني رجل، حدثني أبو سلمة المغيرة بن زياد، عن أبي الزبير عن جابر قال رخص لنا رسول الله صلى الله عليه وسلم صلى الله عليه وسلم...، فذكر نحوه، ولم يذكر الحبل.</w:t>
      </w:r>
    </w:p>
    <w:p/>
    <w:p>
      <w:pPr/>
      <w:r>
        <w:rPr/>
        <w:t xml:space="preserve">حدثنا محمد بن أحمد بن بخيت، حدثنا محمد بن ثواب، حدثنا أسباط، حدثنا المغيرة بن زياد، عن عكرمة، عن ابن عباس، قال: قال رسول الله صلى الله عليه وسلم ليس منا من لم يوقر كبيرنا ويرحم صغيرنا، ومن لم يوتر فليس منا.</w:t>
      </w:r>
    </w:p>
    <w:p/>
    <w:p>
      <w:pPr/>
      <w:r>
        <w:rPr/>
        <w:t xml:space="preserve">قال الشيخ: وللمغيرة غير ما ذكرت عن عطاء وغيره وأروى الناس عنه معافى بن عمران الموصلي لأن مغيرة بن زياد موصلي وحديث عطاء، عن ابن عباس في الجنازة تمر، وهو غير متوضئ روى هذا الحديث وكيع عن معافى بن عمران عن مغيرة عن عطاء، عن ابن عباس عن النبي صلى الله عليه وسلم حدثناه بعض شيوخنا عن عثمان بن سعد عن وكيع، وابن حنبل ينكره عليه من قول بن عباس والذي قال إنه يروى عن عطاء، عن عائشة من صلى اثنتي عشرة ركعة مشهور عن معافى</w:t>
      </w:r>
    </w:p>
    <w:p/>
    <w:p>
      <w:pPr/>
      <w:r>
        <w:rPr/>
        <w:t xml:space="preserve">بن عمران عن المغيرة بن زياد وعامة ما يرويه مغيرة بن زياد مستقيم إلا أنه يقع في حديثه كما يقع هذا في حديث من ليس به بأس من الغلط، وهو لا بأس به عندي.</w:t>
      </w:r>
    </w:p>
    <w:p>
      <w:pPr>
        <w:jc w:val="start"/>
        <w:bidi/>
      </w:pPr>
      <w:r>
        <w:rPr>
          <w:sz w:val="24"/>
          <w:szCs w:val="24"/>
          <w:b w:val="1"/>
          <w:bCs w:val="1"/>
          <w:rtl/>
        </w:rPr>
        <w:t xml:space="preserve">
الكامل في ضعفاء الرجال،(دار الكتب العلمية - بيروت،1997،ط 5،ج 8،ص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زياد
</w:t>
      </w:r>
    </w:p>
    <w:p>
      <w:pPr/>
      <w:r>
        <w:rPr/>
        <w:t xml:space="preserve">مغيرة بن زياد [عو] الموصلي، أبو هاشم.</w:t>
      </w:r>
    </w:p>
    <w:p/>
    <w:p>
      <w:pPr/>
      <w:r>
        <w:rPr/>
        <w:t xml:space="preserve">عن عكرمة، وعطاء.</w:t>
      </w:r>
    </w:p>
    <w:p/>
    <w:p>
      <w:pPr/>
      <w:r>
        <w:rPr/>
        <w:t xml:space="preserve">وعنه المعافى بن عمران، وجماعة.</w:t>
      </w:r>
    </w:p>
    <w:p/>
    <w:p>
      <w:pPr/>
      <w:r>
        <w:rPr/>
        <w:t xml:space="preserve">قال أحمد: ضعيف الحديث.</w:t>
      </w:r>
    </w:p>
    <w:p/>
    <w:p>
      <w:pPr/>
      <w:r>
        <w:rPr/>
        <w:t xml:space="preserve">له مناكير.</w:t>
      </w:r>
    </w:p>
    <w:p/>
    <w:p>
      <w:pPr/>
      <w:r>
        <w:rPr/>
        <w:t xml:space="preserve">ورى عن عطاء، عن عائشة، عن النبي صلى الله عليه وسلم: من صلى في يوم اثنتى عشرة ركعة.</w:t>
      </w:r>
    </w:p>
    <w:p/>
    <w:p>
      <w:pPr/>
      <w:r>
        <w:rPr/>
        <w:t xml:space="preserve">وحدث عن عطاء، عن ابن عباس: في الجنازة تمر، وهو غير متوضئ فقال: يتيمم.</w:t>
      </w:r>
    </w:p>
    <w:p/>
    <w:p>
      <w:pPr/>
      <w:r>
        <w:rPr/>
        <w:t xml:space="preserve">وقال ابن معين: ليس به بأس.</w:t>
      </w:r>
    </w:p>
    <w:p/>
    <w:p>
      <w:pPr/>
      <w:r>
        <w:rPr/>
        <w:t xml:space="preserve">له حديث واحد منكر.</w:t>
      </w:r>
    </w:p>
    <w:p/>
    <w:p>
      <w:pPr/>
      <w:r>
        <w:rPr/>
        <w:t xml:space="preserve">وقال وكيع: كان ثقة.</w:t>
      </w:r>
    </w:p>
    <w:p/>
    <w:p>
      <w:pPr/>
      <w:r>
        <w:rPr/>
        <w:t xml:space="preserve">وقال النسائي: ليس بالقوي.</w:t>
      </w:r>
    </w:p>
    <w:p/>
    <w:p>
      <w:pPr/>
      <w:r>
        <w:rPr/>
        <w:t xml:space="preserve">وقال ابن عدي: هو عندي لا بأس به.</w:t>
      </w:r>
    </w:p>
    <w:p/>
    <w:p>
      <w:pPr/>
      <w:r>
        <w:rPr/>
        <w:t xml:space="preserve">وقال النسائي في مكان آخر: ليس به بأس.</w:t>
      </w:r>
    </w:p>
    <w:p/>
    <w:p>
      <w:pPr/>
      <w:r>
        <w:rPr/>
        <w:t xml:space="preserve">وقال أبو أحمد الحاكم: ليس بالمتين عندهم.</w:t>
      </w:r>
    </w:p>
    <w:p/>
    <w:p>
      <w:pPr/>
      <w:r>
        <w:rPr/>
        <w:t xml:space="preserve">وقال أبو داود: صالح.</w:t>
      </w:r>
    </w:p>
    <w:p>
      <w:pPr>
        <w:jc w:val="start"/>
        <w:bidi/>
      </w:pPr>
      <w:r>
        <w:rPr>
          <w:sz w:val="24"/>
          <w:szCs w:val="24"/>
          <w:b w:val="1"/>
          <w:bCs w:val="1"/>
          <w:rtl/>
        </w:rPr>
        <w:t xml:space="preserve">
ميزان الاعتدال في نقد الرجال،(دار المعرفة للطباعة والنشر، بيروت - لبنان،1963،ط 1،ج 4،ص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زياد الموصلي
</w:t>
      </w:r>
    </w:p>
    <w:p>
      <w:pPr/>
      <w:r>
        <w:rPr/>
        <w:t xml:space="preserve">مغيرة بن زياد الموصلي: عن عبادة بن نسي وغيره، تركه ابن حبان، وهو من رجال السنن. -عه-</w:t>
      </w:r>
    </w:p>
    <w:p>
      <w:pPr>
        <w:jc w:val="start"/>
        <w:bidi/>
      </w:pPr>
      <w:r>
        <w:rPr>
          <w:sz w:val="24"/>
          <w:szCs w:val="24"/>
          <w:b w:val="1"/>
          <w:bCs w:val="1"/>
          <w:rtl/>
        </w:rPr>
        <w:t xml:space="preserve">
ديوان الضعفاء،(مكتبة النهضة الحديثة - مكة،1967،ط 2،ج 1،ص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زياد أبو هشام الموصلي
</w:t>
      </w:r>
    </w:p>
    <w:p>
      <w:pPr/>
      <w:r>
        <w:rPr/>
        <w:t xml:space="preserve">مغيرة بن زياد أبو هشام الموصلي </w:t>
      </w:r>
    </w:p>
    <w:p/>
    <w:p>
      <w:pPr/>
      <w:r>
        <w:rPr/>
        <w:t xml:space="preserve">يروي عن عطاء ليس بالقوي</w:t>
      </w:r>
    </w:p>
    <w:p>
      <w:pPr>
        <w:jc w:val="start"/>
        <w:bidi/>
      </w:pPr>
      <w:r>
        <w:rPr>
          <w:sz w:val="24"/>
          <w:szCs w:val="24"/>
          <w:b w:val="1"/>
          <w:bCs w:val="1"/>
          <w:rtl/>
        </w:rPr>
        <w:t xml:space="preserve">
الضعفاء والمتروكين للنسائي،(دار الوعي - حلب،1976،ط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زياد، أبو هشام، الموصلي 
</w:t>
      </w:r>
    </w:p>
    <w:p>
      <w:pPr/>
      <w:r>
        <w:rPr/>
        <w:t xml:space="preserve">مغيرة بن زياد، أبو هشام، الموصلي. </w:t>
      </w:r>
    </w:p>
    <w:p/>
    <w:p>
      <w:pPr/>
      <w:r>
        <w:rPr/>
        <w:t xml:space="preserve">عن عطاء، وعبادة بن نسي.</w:t>
      </w:r>
    </w:p>
    <w:p/>
    <w:p>
      <w:pPr/>
      <w:r>
        <w:rPr/>
        <w:t xml:space="preserve">روى عنه: الثوري.</w:t>
      </w:r>
    </w:p>
    <w:p/>
    <w:p>
      <w:pPr/>
      <w:r>
        <w:rPr/>
        <w:t xml:space="preserve">قال وكيع: وكان ثقةً.</w:t>
      </w:r>
    </w:p>
    <w:p/>
    <w:p>
      <w:pPr/>
      <w:r>
        <w:rPr/>
        <w:t xml:space="preserve">وقال عمرو: في حديثه اضطرابٌ.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زياد البجلي الموصلي
</w:t>
      </w:r>
    </w:p>
    <w:p>
      <w:pPr/>
      <w:r>
        <w:rPr/>
        <w:t xml:space="preserve">المغيرة بن زياد البجلي الموصلي </w:t>
      </w:r>
    </w:p>
    <w:p/>
    <w:p>
      <w:pPr/>
      <w:r>
        <w:rPr/>
        <w:t xml:space="preserve">عن عكرمة ومكحول وعنه وكيع وأبو عاصم وثقه بن معين وجماعة وقال أحمد منكر الحديث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زياد الموصلي
</w:t>
      </w:r>
    </w:p>
    <w:p>
      <w:pPr/>
      <w:r>
        <w:rPr/>
        <w:t xml:space="preserve">المغيرة بن زياد الموصلي</w:t>
      </w:r>
    </w:p>
    <w:p>
      <w:pPr>
        <w:jc w:val="start"/>
        <w:bidi/>
      </w:pPr>
      <w:r>
        <w:rPr>
          <w:sz w:val="24"/>
          <w:szCs w:val="24"/>
          <w:b w:val="1"/>
          <w:bCs w:val="1"/>
          <w:rtl/>
        </w:rPr>
        <w:t xml:space="preserve">
المعين في طبقات المحدثين،(دار الفرقان، عمان - الأردن،1984،ط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زياد البجلي، أبو هشام، 
</w:t>
      </w:r>
    </w:p>
    <w:p>
      <w:pPr/>
      <w:r>
        <w:rPr/>
        <w:t xml:space="preserve">(4) المغيرة بن زياد البجلي، أبو هشام، ويقال: أبو هاشم، الموصلي. </w:t>
      </w:r>
    </w:p>
    <w:p/>
    <w:p>
      <w:pPr/>
      <w:r>
        <w:rPr/>
        <w:t xml:space="preserve">قال أبو زكريا: يزيد بن محمد بن إياس بن القاسم الأزدي في كتابه «طبقات المحدثين من أهل الموصل» - الذي ما نقل منه المزي إلا بوساطة الخطيب، ولما لم يذكره الخطيب لم يذكر منه شيئا ولا ألم به جملة: قال أبو زكريا: المغيرة بن زياد بن المخارق بن عبد الله البجلي أبو هاشم، أخبرني المغيرة بن الخضر بن زياد، عن أبيه، عن أشياخه أنهم قدموا من الكوفة إلى الموصل مع من قدم الموصل من بجيلة، وأن المخارق بن عبد الله جد المغيرة شهد مع جرير بن عبد الله فتح ذي الخلصة، فقلت للمغيرة: أنتم من أنفس بجيلة، قال: كذلك سمعنا أشياخنا يقولون، ثنا أحمد بن علي السعدي، أبنا أبو ثابت الخطاب، ثنا وكيع، ثنا المغيرة بن زياد، وكان عبدا صالحا، ومات المغيرة بن زياد سنة ثنتين وخمسين ومائة، وعني بطلب العلم ورحل فيه وجالس التابعين، ورأى أنس بن مالك، وقال: سمعته يحدث عن النبي صلى الله عليه وسلم أنه قال: «لا إيمان لمن لا أمانة له». وروى عنه عمرو بن قيس الملائي، وحماد بن سلمة، وقيس بن الربيع، والوضاح أبو عوانة، وأبو عاصم النبيل.</w:t>
      </w:r>
    </w:p>
    <w:p/>
    <w:p>
      <w:pPr/>
      <w:r>
        <w:rPr/>
        <w:t xml:space="preserve">وذكره ابن شاهين في كتابه «الثقات».</w:t>
      </w:r>
    </w:p>
    <w:p/>
    <w:p>
      <w:pPr/>
      <w:r>
        <w:rPr/>
        <w:t xml:space="preserve">وفي كتاب أبي الفرج: وثقه أبو الفتح الأزدي، وقال أحمد بن حنبل: ضعيف الحديث جدا، وكل حديث رفعه فهو منكر، وفي رواية ابنه صالح بن أحمد: ثقة، ولما سأله أحمد بن محمد بن الحجاج المروزي عنه لين أمره.</w:t>
      </w:r>
    </w:p>
    <w:p/>
    <w:p>
      <w:pPr/>
      <w:r>
        <w:rPr/>
        <w:t xml:space="preserve">وقال الدارقطني: ليس بالقوي، وفي رواية البرقاني: يعتبر به.</w:t>
      </w:r>
    </w:p>
    <w:p/>
    <w:p>
      <w:pPr/>
      <w:r>
        <w:rPr/>
        <w:t xml:space="preserve">وفي كتاب ابن حبان والجوزقاني: كان يتفرد عن الثقات بما لا يشبه حديث الأثبات، فوجب مجانبة ما انفرد به من الروايات، وترك الاحتجاج بما خالف الأثبات، والاعتبار بما يوافق الثقات في الروايات.</w:t>
      </w:r>
    </w:p>
    <w:p/>
    <w:p>
      <w:pPr/>
      <w:r>
        <w:rPr/>
        <w:t xml:space="preserve">وقال يحيى بن سعيد: يقولون أنه ثقة، ولكن هذا يعني حديثه التيمم منكر.</w:t>
      </w:r>
    </w:p>
    <w:p/>
    <w:p>
      <w:pPr/>
      <w:r>
        <w:rPr/>
        <w:t xml:space="preserve">وفي كتاب البرذعي فيما نسخه من كتاب أبي زرعة في «أسامي الضعفاء» ومن تكلم فيهم من المحدثين: مغيرة بن زياد في حديثه اضطراب.</w:t>
      </w:r>
    </w:p>
    <w:p/>
    <w:p>
      <w:pPr/>
      <w:r>
        <w:rPr/>
        <w:t xml:space="preserve">وفي «سؤالات مسعود الحاكم»: حدث عن عطاء بن أبي رباح وأبي الزبير بجملة من المناكير.</w:t>
      </w:r>
    </w:p>
    <w:p/>
    <w:p>
      <w:pPr/>
      <w:r>
        <w:rPr/>
        <w:t xml:space="preserve">ولما ذكر ابن عدي كلام الحاكم قال: في كلامه هذا تجازف، وفي أحاديث المغيرة لمن تدبره جملة من المناكير.</w:t>
      </w:r>
    </w:p>
    <w:p/>
    <w:p>
      <w:pPr/>
      <w:r>
        <w:rPr/>
        <w:t xml:space="preserve">ولما ذكره الساجي في الضعفاء قال: ذكروا عن وكيع بن الجراح أنه قال: في حديثه اضطراب، وذكره فيهم أيضا العقيلي وابن الجارود وأبو العرب وابن شاهين.</w:t>
      </w:r>
    </w:p>
    <w:p/>
    <w:p>
      <w:pPr/>
      <w:r>
        <w:rPr/>
        <w:t xml:space="preserve">وفي قول المزي: لعله اشتبه عليه - يعني الحاكم - في قوله: أبو هشام بأصرم بن حوشب؛ فإنه يكنى أبا هشام، نظر؛ لبعد ما بينهما في التسمية، والذي لعله اشتبه عليه بأبي هشام المكفوف الموافق للمتقدم في الكنية والعاهة والاسم والطبقة، وهو المغيرة بن مقسم، والله تعالى أعلم.</w:t>
      </w:r>
    </w:p>
    <w:p/>
    <w:p>
      <w:pPr/>
      <w:r>
        <w:rPr/>
        <w:t xml:space="preserve">وفي قول المزي: قال البخاري: قال وكيع: كان ثقة، وقال غيره: في حديثه اضطراب، نظر؛ لأن الذي في «تاريخ البخاري» في عدة نسخ: وقال عمرو: في حديثه اضطراب.</w:t>
      </w:r>
    </w:p>
    <w:p/>
    <w:p>
      <w:pPr/>
      <w:r>
        <w:rPr/>
        <w:t xml:space="preserve">وتكنية المزي بأبي هشام نظر؛ فإن البخاري لما ذكر ذلك رد عليه الرازيان، وقال: إنما هو أبو هاشم، وقد تقدم تكنيته بذلك كما في طبقات الموصل، وقال ابن حزم: منكر الحديث.</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زياد الموصلي
</w:t>
      </w:r>
    </w:p>
    <w:p>
      <w:pPr/>
      <w:r>
        <w:rPr/>
        <w:t xml:space="preserve">المغيرة بن زياد الموصلي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زياد أبو هاشم الموصلي
</w:t>
      </w:r>
    </w:p>
    <w:p>
      <w:pPr/>
      <w:r>
        <w:rPr/>
        <w:t xml:space="preserve">المغيرة بن زياد أبو هاشم الموصلي </w:t>
      </w:r>
    </w:p>
    <w:p/>
    <w:p>
      <w:pPr/>
      <w:r>
        <w:rPr/>
        <w:t xml:space="preserve">يروي عن عطاء قال أحمد ضعيف الحديث حدث بأحاديث مناكير وكل حديث رفعه فهو منكر وقال النسائي والدارقطني ليس بالقوي وقال أبو زرعة لا يحتج بحديثه وقال وكيع كان ثقة وكذلك قال يحيى في رواية ووثقه أبو الفتح الأزدي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زياد الموصلي أبو هشام
</w:t>
      </w:r>
    </w:p>
    <w:p>
      <w:pPr/>
      <w:r>
        <w:rPr/>
        <w:t xml:space="preserve">مغيرة بن زياد الموصلي أبو هشام </w:t>
      </w:r>
    </w:p>
    <w:p/>
    <w:p>
      <w:pPr/>
      <w:r>
        <w:rPr/>
        <w:t xml:space="preserve">روى عن عطاء ومكحول ونافع وعبادة بن نسي روى عنه الثوري ووكيع وحميد بن الرؤاسي وإسحاق بن سليمان ومعافى بن عمران وعمر بن أيوب وإبراهيم بن موسى الزيات وعصام بن عبد الكريم وأبو عاصم النبيل سمعت أبي يقول ذلك قلت وروى عنه أبو خالد الأحمر نا عبد الرحمن قال سمعت أبي يقول قال وكيع مغيرة بن زياد الموصلي ثقة نا عبد الرحمن انا عبد الله بن أحمد بن حنبل فيما كتب إلي قال سمعت أبي يقول مغيرة بن زياد مضطرب الحديث منكر الحديث وروى عن عطاء عن عائشة عن النبي صلى الله عليه وسلم من صلى في يوم ثنتي عشرة ركعة ويروونه عن عطاء عن عنبسة عن أم حبيبة وروى عن عطاء عن بن عباس في الرجل يكون في الجنازة وهو غير متوضئ قال يتيمم وأحاديثه أحاديث مناكير نا عبد الرحمن انا عبد الله بن أحمد بن محمد بن حنبل فيما كتب إلي قال سألت يحيى بن معين عن مغيرة بن زياد فقال ليس به بأس له حديث واحد منكر نا عبد الرحمن قال سألت أبي وأبا زرعة عن مغيرة بن زياد فقالا شيخ قلت يحتج بحديثه قالا لا وقال أبي هو صالح صدوق ليس بذاك بذاك القوى بابة مجالد وأدخله البخاري في كتاب الضعفاء فسمعت أبي يقول يحول اسمه من كتاب الضعفاء.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2026-07-28T09:58:45+03:00</dcterms:created>
  <dcterms:modified xsi:type="dcterms:W3CDTF">2026-07-28T09:58:45+03:00</dcterms:modified>
</cp:coreProperties>
</file>

<file path=docProps/custom.xml><?xml version="1.0" encoding="utf-8"?>
<Properties xmlns="http://schemas.openxmlformats.org/officeDocument/2006/custom-properties" xmlns:vt="http://schemas.openxmlformats.org/officeDocument/2006/docPropsVTypes"/>
</file>