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العباسي
</w:t>
      </w:r>
    </w:p>
    <w:p>
      <w:pPr/>
      <w:r>
        <w:rPr/>
        <w:t xml:space="preserve">العباسي  أحمد بن محمد بن حسن بن علي بن محمد العباسي: فقيه حنفي. له (تحفة السائل إلى أجوبة المسائل - خ) كتبه إجابة على 300 سؤال وجهها السلطان الأشرف قايتباي إلى العلماء، و (العقود المفصلة في الجمع بين القدوري والتكملة - خ) في مكتبة عارف حكمت (190 فقه حنفي).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2026-09-19T19:57:19+03:00</dcterms:created>
  <dcterms:modified xsi:type="dcterms:W3CDTF">2026-09-19T19:57:19+03:00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