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عصام بن يوسف البلخي
</w:t>
      </w:r>
    </w:p>
    <w:p>
      <w:pPr>
        <w:jc w:val="start"/>
        <w:bidi/>
      </w:pPr>
      <w:r>
        <w:rPr>
          <w:rFonts w:ascii="arial" w:hAnsi="arial" w:eastAsia="arial" w:cs="arial"/>
          <w:sz w:val="28"/>
          <w:szCs w:val="28"/>
          <w:b w:val="1"/>
          <w:bCs w:val="1"/>
          <w:rtl/>
        </w:rPr>
        <w:t xml:space="preserve">عصام بن يوسف البلخي
</w:t>
      </w:r>
    </w:p>
    <w:p>
      <w:pPr/>
      <w:r>
        <w:rPr/>
        <w:t xml:space="preserve">عصام بن يوسف البلخي حدثنا محمد بن هارون الحضرمي، حدثنا عبد الصمد بن سليمان البلخي، حدثنا عصام بن يوسف، حدثنا شعبة عن عبد الملك بن عمير والقاسم بن أبي بزة عن سالم البراد، عن أبي هريرة عن النبي صلى الله عليه وسلم بمثل حديث بن عمر عن النبي صلى الله عليه وسلم من صلى على جنازة.</w:t>
      </w:r>
    </w:p>
    <w:p/>
    <w:p>
      <w:pPr/>
      <w:r>
        <w:rPr/>
        <w:t xml:space="preserve">وعصام بن يوسف وإبراهيم بن يوسف أخوان من أهل بلخ وقد روى عصام هذا عن الثوري وعن غيره أحاديث، لا يتابع عليها.</w:t>
      </w:r>
    </w:p>
    <w:p>
      <w:pPr>
        <w:jc w:val="start"/>
        <w:bidi/>
      </w:pPr>
      <w:r>
        <w:rPr>
          <w:sz w:val="24"/>
          <w:szCs w:val="24"/>
          <w:b w:val="1"/>
          <w:bCs w:val="1"/>
          <w:rtl/>
        </w:rPr>
        <w:t xml:space="preserve">
الكامل في ضعفاء الرجال،(دار الكتب العلمية - بيروت،1997،ط 5،ج 7،ص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يوسف
</w:t>
      </w:r>
    </w:p>
    <w:p>
      <w:pPr/>
      <w:r>
        <w:rPr/>
        <w:t xml:space="preserve">عصام بن يوسف. من أهل بلخ.</w:t>
      </w:r>
    </w:p>
    <w:p>
      <w:pPr>
        <w:jc w:val="start"/>
        <w:bidi/>
      </w:pPr>
      <w:r>
        <w:rPr>
          <w:sz w:val="24"/>
          <w:szCs w:val="24"/>
          <w:b w:val="1"/>
          <w:bCs w:val="1"/>
          <w:rtl/>
        </w:rPr>
        <w:t xml:space="preserve">
الطبقات الكبرى،(دار الكتب العلمية - بيروت،1990،ط 1،ج 7،ص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يوسف البلخي، أخو إبراهيم بن يوسف
</w:t>
      </w:r>
    </w:p>
    <w:p>
      <w:pPr/>
      <w:r>
        <w:rPr/>
        <w:t xml:space="preserve">عصام بن يوسف البلخي، أخو إبراهيم بن يوسف. روى عن سفيان، وشعبة.</w:t>
      </w:r>
    </w:p>
    <w:p/>
    <w:p>
      <w:pPr/>
      <w:r>
        <w:rPr/>
        <w:t xml:space="preserve">حدث عنه عبد الصمد بن سليمان وغيره.</w:t>
      </w:r>
    </w:p>
    <w:p/>
    <w:p>
      <w:pPr/>
      <w:r>
        <w:rPr/>
        <w:t xml:space="preserve">قال ابن عدي: روى أحاديث لا يتابع عليها.</w:t>
      </w:r>
    </w:p>
    <w:p/>
    <w:p>
      <w:pPr/>
      <w:r>
        <w:rPr/>
        <w:t xml:space="preserve">قلت: مات ببلخ سنة خمس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يوسف بن ميمون بن قدامة البلخي، أخو إبراهيم بن يوسف.
</w:t>
      </w:r>
    </w:p>
    <w:p>
      <w:pPr/>
      <w:r>
        <w:rPr/>
        <w:t xml:space="preserve">عصام بن يوسف بن ميمون بن قدامة البلخي، أخو إبراهيم بن يوسف. </w:t>
      </w:r>
    </w:p>
    <w:p/>
    <w:p>
      <w:pPr/>
      <w:r>
        <w:rPr/>
        <w:t xml:space="preserve">يروي عن ابن المبارك، روى عنه أهل بلده، وكان صاحب حديث، ثبتاً في الرواية، ربما أخطأ، وكنيته أبو عصمة، وكان يرفع يديه عند الركوع وعند رفع الرأس منه، وأخوه إبراهيم بن يوسف كان لا يرفع، ومات عصام سنة عشر ومائتين.</w:t>
      </w:r>
    </w:p>
    <w:p/>
    <w:p>
      <w:pPr/>
      <w:r>
        <w:rPr/>
        <w:t xml:space="preserve">وقال الخليلي في «الإرشاد»: سمع شعبة، والحمادين، والثوري، وإسرائيل بن يونس، وغيرهم، وهو مشهور، لكن البخاري لم يخرجه في «الصحيح»، ولا في «التاريخ»، وهو صدوق، سمع منه القدماء: أبو شهاب معمر بن محمد وأقرانه، ولا يروي حديثاً ينكر، ورأيه على رأي الكوفيين.</w:t>
      </w:r>
    </w:p>
    <w:p/>
    <w:p>
      <w:pPr/>
      <w:r>
        <w:rPr/>
        <w:t xml:space="preserve">وقال ابن سعد: كان عندهم ضعيفاً في الحديث. وقال ابن عدي: روى أحاديث لا يتابع عليها.</w:t>
      </w:r>
    </w:p>
    <w:p/>
    <w:p>
      <w:pPr/>
      <w:r>
        <w:rPr/>
        <w:t xml:space="preserve">قلت: قال الذهبي في «الميزان»: مات ببلخ سنة خمس عشرة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عصام بن يوسف بن ميمون بن قدامة البلخي
</w:t>
      </w:r>
    </w:p>
    <w:p>
      <w:pPr/>
      <w:r>
        <w:rPr/>
        <w:t xml:space="preserve">عصام بن يوسف بن ميمون بن قدامة البلخي </w:t>
      </w:r>
    </w:p>
    <w:p/>
    <w:p>
      <w:pPr/>
      <w:r>
        <w:rPr/>
        <w:t xml:space="preserve">أخو إبراهيم بن يوسف</w:t>
      </w:r>
    </w:p>
    <w:p/>
    <w:p>
      <w:pPr/>
      <w:r>
        <w:rPr/>
        <w:t xml:space="preserve">يروي عن ابن المبارك روى عنه أهل بلده وكان صاحب حديث ثبتا في الرواية وربما أخطأ وكنيته أبو عصمة وكان يرفع يديه عند الركوع وعند رفع الرأس منه وأخوه إبراهيم بن يوسف كان يرفع ومات عصام سنة عشر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2026-07-29T11:53:39+03:00</dcterms:created>
  <dcterms:modified xsi:type="dcterms:W3CDTF">2026-07-29T11:53:39+03:00</dcterms:modified>
</cp:coreProperties>
</file>

<file path=docProps/custom.xml><?xml version="1.0" encoding="utf-8"?>
<Properties xmlns="http://schemas.openxmlformats.org/officeDocument/2006/custom-properties" xmlns:vt="http://schemas.openxmlformats.org/officeDocument/2006/docPropsVTypes"/>
</file>