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مهران الرفاعي
</w:t>
      </w:r>
    </w:p>
    <w:p>
      <w:pPr>
        <w:jc w:val="start"/>
        <w:bidi/>
      </w:pPr>
      <w:r>
        <w:rPr>
          <w:rFonts w:ascii="arial" w:hAnsi="arial" w:eastAsia="arial" w:cs="arial"/>
          <w:sz w:val="28"/>
          <w:szCs w:val="28"/>
          <w:b w:val="1"/>
          <w:bCs w:val="1"/>
          <w:rtl/>
        </w:rPr>
        <w:t xml:space="preserve">عبد الملك بن مهران الرفاعي
</w:t>
      </w:r>
    </w:p>
    <w:p>
      <w:pPr/>
      <w:r>
        <w:rPr/>
        <w:t xml:space="preserve">عبد الملك بن مهران الرفاعي أظنه شاميا يروي عنه بقية وسليمان بن عبد الرحمن.</w:t>
      </w:r>
    </w:p>
    <w:p/>
    <w:p>
      <w:pPr/>
      <w:r>
        <w:rPr/>
        <w:t xml:space="preserve">حدثنا الحسين بن أبي معشر، حدثنا المسيب بن واضح، حدثنا بقية عن عبد الملك بن مهران عن سهيل بن أبي صالح، عن أبيه، عن أبي هريرة، قال: قال النبي صلى الله عليه وسلم من أكل الطين فكأنما أعان على قتل نفسه</w:t>
      </w:r>
    </w:p>
    <w:p/>
    <w:p>
      <w:pPr/>
      <w:r>
        <w:rPr/>
        <w:t xml:space="preserve">وهذا لا أعلم يرويه عن سهيل غير عبد الملك هذا.</w:t>
      </w:r>
    </w:p>
    <w:p/>
    <w:p>
      <w:pPr/>
      <w:r>
        <w:rPr/>
        <w:t xml:space="preserve">حدثنا أبو يعلى، حدثنا سويد، حدثنا بقية عن عبد الملك عن عمرو بن دينار، عن ابن عباس أن رجلا أتى النبي صلى الله عليه وسلم إذا توضأت فسال من قرنك إلى قدمك فلا وضوء عليك.</w:t>
      </w:r>
    </w:p>
    <w:p/>
    <w:p>
      <w:pPr/>
      <w:r>
        <w:rPr/>
        <w:t xml:space="preserve">وهذا منكر لا أعلم رواه عن عمرو بن دينار غير عبد الملك بن مهران.</w:t>
      </w:r>
    </w:p>
    <w:p/>
    <w:p>
      <w:pPr/>
      <w:r>
        <w:rPr/>
        <w:t xml:space="preserve">حدثنا عبد الله بن محمد بن سلم، حدثنا حميد بن زنجويه، حدثنا أبو أيوب الدمشقي، حدثنا عبد الملك بن مهران الرفاعي، حدثنا معن بن عبد الرحمن عن الحسن، عن أبي موسى الأشعري، قال: قال رسول الله صلى الله عليه وسلم من زهد في الدنيا أربعين يوما وأخلص فيها العبادة أخرج الله تعالى على لسانه ينابيع الحكمة من قلبه</w:t>
      </w:r>
    </w:p>
    <w:p/>
    <w:p>
      <w:pPr/>
      <w:r>
        <w:rPr/>
        <w:t xml:space="preserve">وهذا متنه منكر، وعبد الملك بن مهران له غير ما ذكرت، وهو مجهول ليس بالمعروف.</w:t>
      </w:r>
    </w:p>
    <w:p>
      <w:pPr>
        <w:jc w:val="start"/>
        <w:bidi/>
      </w:pPr>
      <w:r>
        <w:rPr>
          <w:sz w:val="24"/>
          <w:szCs w:val="24"/>
          <w:b w:val="1"/>
          <w:bCs w:val="1"/>
          <w:rtl/>
        </w:rPr>
        <w:t xml:space="preserve">
الكامل في ضعفاء الرجال،(دار الكتب العلمية - بيروت،1997،ط 5،ج 6،ص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مهران
</w:t>
      </w:r>
    </w:p>
    <w:p>
      <w:pPr/>
      <w:r>
        <w:rPr/>
        <w:t xml:space="preserve">عبد الملك بن مهران. حدث عن عمرو بن دينار، وسهيل بن أبي صالح.</w:t>
      </w:r>
    </w:p>
    <w:p/>
    <w:p>
      <w:pPr/>
      <w:r>
        <w:rPr/>
        <w:t xml:space="preserve">وقيل: روى أيضا عن أبي صالح ذكوان.</w:t>
      </w:r>
    </w:p>
    <w:p/>
    <w:p>
      <w:pPr/>
      <w:r>
        <w:rPr/>
        <w:t xml:space="preserve">قال العقيلي: صاحب مناكير، غلب عليه الوهم، لا يقيم شيئا من الحديث.</w:t>
      </w:r>
    </w:p>
    <w:p/>
    <w:p>
      <w:pPr/>
      <w:r>
        <w:rPr/>
        <w:t xml:space="preserve">مروان بن معاوية الفزاري، عن سهل بن عبد الله المروزى، عن عبد الملك ابن مهران، عن ذكوان، عن أبي هريرة - مرفوعا: من أكل الطين فكأنما أعان على قتل نفسه.</w:t>
      </w:r>
    </w:p>
    <w:p/>
    <w:p>
      <w:pPr/>
      <w:r>
        <w:rPr/>
        <w:t xml:space="preserve">وحدث عنه أيضا بقية أيضا بهذا الحديث، لكنه قال: عن سهيل، عن أبيه، عن أبي هريرة.</w:t>
      </w:r>
    </w:p>
    <w:p/>
    <w:p>
      <w:pPr/>
      <w:r>
        <w:rPr/>
        <w:t xml:space="preserve">رواه المسيب بن واضح، عن بقية.</w:t>
      </w:r>
    </w:p>
    <w:p/>
    <w:p>
      <w:pPr/>
      <w:r>
        <w:rPr/>
        <w:t xml:space="preserve">[بقية]، عن عبد الملك بن مهران، عن عثمان بن زائدة، عن نافع، عن ابن عمر - مرفوعا: السر أفضل من العلانية، والعلانية أفضل لمن أراد الاقتداء.</w:t>
      </w:r>
    </w:p>
    <w:p>
      <w:pPr>
        <w:jc w:val="start"/>
        <w:bidi/>
      </w:pPr>
      <w:r>
        <w:rPr>
          <w:sz w:val="24"/>
          <w:szCs w:val="24"/>
          <w:b w:val="1"/>
          <w:bCs w:val="1"/>
          <w:rtl/>
        </w:rPr>
        <w:t xml:space="preserve">
ميزان الاعتدال في نقد الرجال،(دار المعرفة للطباعة والنشر، بيروت - لبنان،1963،ط 1،ج 2،ص 665)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مهران
</w:t>
      </w:r>
    </w:p>
    <w:p>
      <w:pPr/>
      <w:r>
        <w:rPr/>
        <w:t xml:space="preserve">عبد الملك بن مهران: عن سهيل بن أبي صالح، قال ابن عدي: مجهول.</w:t>
      </w:r>
    </w:p>
    <w:p>
      <w:pPr>
        <w:jc w:val="start"/>
        <w:bidi/>
      </w:pPr>
      <w:r>
        <w:rPr>
          <w:sz w:val="24"/>
          <w:szCs w:val="24"/>
          <w:b w:val="1"/>
          <w:bCs w:val="1"/>
          <w:rtl/>
        </w:rPr>
        <w:t xml:space="preserve">
ديوان الضعفاء،(مكتبة النهضة الحديثة - مكة،1967،ط 2،ج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مهران].
</w:t>
      </w:r>
    </w:p>
    <w:p>
      <w:pPr/>
      <w:r>
        <w:rPr/>
        <w:t xml:space="preserve">عبد الملك [بن مهران]. </w:t>
      </w:r>
    </w:p>
    <w:p/>
    <w:p>
      <w:pPr/>
      <w:r>
        <w:rPr/>
        <w:t xml:space="preserve">روى حديث: «من أكل الطين فقد أعان على قتل نفسه». قال أبو حاتم: عبد الملك بن مهران وسهل مجهولان، والحديث باطل.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مهران
</w:t>
      </w:r>
    </w:p>
    <w:p>
      <w:pPr/>
      <w:r>
        <w:rPr/>
        <w:t xml:space="preserve">عبد الملك بن مهران </w:t>
      </w:r>
    </w:p>
    <w:p/>
    <w:p>
      <w:pPr/>
      <w:r>
        <w:rPr/>
        <w:t xml:space="preserve">يروي عن أبي صالح عن أبى هريرة</w:t>
      </w:r>
    </w:p>
    <w:p/>
    <w:p>
      <w:pPr/>
      <w:r>
        <w:rPr/>
        <w:t xml:space="preserve">روى عنه سهل بن عبد الله يعتبر حديثه من غير رواية سهل بن عبد الله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مهران
</w:t>
      </w:r>
    </w:p>
    <w:p>
      <w:pPr/>
      <w:r>
        <w:rPr/>
        <w:t xml:space="preserve">عبد الملك بن مهران </w:t>
      </w:r>
    </w:p>
    <w:p/>
    <w:p>
      <w:pPr/>
      <w:r>
        <w:rPr/>
        <w:t xml:space="preserve">روى عن أبي صالح ذكوان عن أبي هريرة عن النبي صلى الله عليه وسلم قال: من أكل الطين فقد أعان على قتل نفسه روى مروان الفزاري عن سهل بن عبد الله المروزي عنه نا عبد الرحمن قال سألت أبي عنه فقال: عبد الملك بن مهران وسهل مجهولان والحديث باطل.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2026-07-30T01:11:58+03:00</dcterms:created>
  <dcterms:modified xsi:type="dcterms:W3CDTF">2026-07-30T01:11:58+03:00</dcterms:modified>
</cp:coreProperties>
</file>

<file path=docProps/custom.xml><?xml version="1.0" encoding="utf-8"?>
<Properties xmlns="http://schemas.openxmlformats.org/officeDocument/2006/custom-properties" xmlns:vt="http://schemas.openxmlformats.org/officeDocument/2006/docPropsVTypes"/>
</file>