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يحيى أبو الأصبغ الحراني
</w:t>
      </w:r>
    </w:p>
    <w:p>
      <w:pPr>
        <w:jc w:val="start"/>
        <w:bidi/>
      </w:pPr>
      <w:r>
        <w:rPr>
          <w:rFonts w:ascii="arial" w:hAnsi="arial" w:eastAsia="arial" w:cs="arial"/>
          <w:sz w:val="28"/>
          <w:szCs w:val="28"/>
          <w:b w:val="1"/>
          <w:bCs w:val="1"/>
          <w:rtl/>
        </w:rPr>
        <w:t xml:space="preserve">عبد العزيز بن يحيى أبو الأصبغ الحراني
</w:t>
      </w:r>
    </w:p>
    <w:p>
      <w:pPr/>
      <w:r>
        <w:rPr/>
        <w:t xml:space="preserve">عبد العزيز بن يحيى أبو الأصبغ الحراني سمعت أبا عروبة يقول عبد العزيز بن يحيى بن يوسف مولي بني البكاء أبو الأصبغ قد رأيته يصبغ رأسه ولحيته.</w:t>
      </w:r>
    </w:p>
    <w:p/>
    <w:p>
      <w:pPr/>
      <w:r>
        <w:rPr/>
        <w:t xml:space="preserve">قال أبو عروبة وحدثني محمد بن يحيى أنه مات بتل عبدي ودفن بها سنة خمس وثلاثين ومئتين.</w:t>
      </w:r>
    </w:p>
    <w:p/>
    <w:p>
      <w:pPr/>
      <w:r>
        <w:rPr/>
        <w:t xml:space="preserve">سمعت ابن حماد يقول: قال البخاري عبد العزيز بن يحيى أبو الأصبغ الحراني عن عيسى بن يونس عن بدر، لا يتابع عليه، وعبد العزيز بن يحيى أبو الأصبغ رواية لحديث الحرانيين محمد بن سلمة وغيرهم لا بأس برواياته</w:t>
      </w:r>
    </w:p>
    <w:p>
      <w:pPr>
        <w:jc w:val="start"/>
        <w:bidi/>
      </w:pPr>
      <w:r>
        <w:rPr>
          <w:sz w:val="24"/>
          <w:szCs w:val="24"/>
          <w:b w:val="1"/>
          <w:bCs w:val="1"/>
          <w:rtl/>
        </w:rPr>
        <w:t xml:space="preserve">
الكامل في ضعفاء الرجال،(دار الكتب العلمية - بيروت،1997،ط 5،ج 6،ص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w:t>
      </w:r>
    </w:p>
    <w:p>
      <w:pPr/>
      <w:r>
        <w:rPr/>
        <w:t xml:space="preserve">عبد العزيز بن يحيى [س، د] أبو الأصبغ البكائى الحراني، عن عيسى بن يونس، وأبي إسحاق الفزاري.</w:t>
      </w:r>
    </w:p>
    <w:p/>
    <w:p>
      <w:pPr/>
      <w:r>
        <w:rPr/>
        <w:t xml:space="preserve">وعنه أبو داود، وأبو زرعة، وجعفر الفريابي.</w:t>
      </w:r>
    </w:p>
    <w:p/>
    <w:p>
      <w:pPr/>
      <w:r>
        <w:rPr/>
        <w:t xml:space="preserve">قال أبو حاتم: صدوق.</w:t>
      </w:r>
    </w:p>
    <w:p/>
    <w:p>
      <w:pPr/>
      <w:r>
        <w:rPr/>
        <w:t xml:space="preserve">وقال البخاري في الضعفاء: قال لي عبد العزيز بن يحيى:</w:t>
      </w:r>
    </w:p>
    <w:p/>
    <w:p>
      <w:pPr/>
      <w:r>
        <w:rPr/>
        <w:t xml:space="preserve">حدثنا عيسى عن بدر بن خليل الأسدي، عن سلم بن عطية الفقيمى، عن عطاء بن أبي رباح، عن ابن عمر، سمعت النبي صلى الله عليه وسلم يقول: من إجلال الله على العباد إكرام ذي الشيبة المسلم، ورعاية القرآن لمن استرعاه الله إياه، وطاعة الامام القاسط.</w:t>
      </w:r>
    </w:p>
    <w:p/>
    <w:p>
      <w:pPr/>
      <w:r>
        <w:rPr/>
        <w:t xml:space="preserve">ثم قال البخاري: لا يتابع عليه.</w:t>
      </w:r>
    </w:p>
    <w:p/>
    <w:p>
      <w:pPr/>
      <w:r>
        <w:rPr/>
        <w:t xml:space="preserve">قلت: في إسناده سلم ضعيف، وقد رواه العقيلي عن علي بن الحسن الرازي، حدثنا أبو الأصبغ.</w:t>
      </w:r>
    </w:p>
    <w:p/>
    <w:p>
      <w:pPr/>
      <w:r>
        <w:rPr/>
        <w:t xml:space="preserve">وقال أبو عروبة: عبد العزيز بن يحيى بن يوسف مولى بنى البكاء أبو الأصبغ قد رأيته يصبغ رأسه ولحيته.</w:t>
      </w:r>
    </w:p>
    <w:p/>
    <w:p>
      <w:pPr/>
      <w:r>
        <w:rPr/>
        <w:t xml:space="preserve">مات سنة خمس وثلاثين ومائتين [وقال ابن عدي في الكامل لا بأس برواياته] .</w:t>
      </w:r>
    </w:p>
    <w:p>
      <w:pPr>
        <w:jc w:val="start"/>
        <w:bidi/>
      </w:pPr>
      <w:r>
        <w:rPr>
          <w:sz w:val="24"/>
          <w:szCs w:val="24"/>
          <w:b w:val="1"/>
          <w:bCs w:val="1"/>
          <w:rtl/>
        </w:rPr>
        <w:t xml:space="preserve">
ميزان الاعتدال في نقد الرجال،(دار المعرفة للطباعة والنشر، بيروت - لبنان،1963،ط 1،ج 2،ص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أبو الأصبع الحراني
</w:t>
      </w:r>
    </w:p>
    <w:p>
      <w:pPr/>
      <w:r>
        <w:rPr/>
        <w:t xml:space="preserve">عبد العزيز بن يحيى، أبو الأصبع الحراني: عن عيسى بن يونس، قال أبو حاتم: صدوق، وقال البخاري: لا يتابع على حديثه. -د، س-</w:t>
      </w:r>
    </w:p>
    <w:p>
      <w:pPr>
        <w:jc w:val="start"/>
        <w:bidi/>
      </w:pPr>
      <w:r>
        <w:rPr>
          <w:sz w:val="24"/>
          <w:szCs w:val="24"/>
          <w:b w:val="1"/>
          <w:bCs w:val="1"/>
          <w:rtl/>
        </w:rPr>
        <w:t xml:space="preserve">
ديوان الضعفاء،(مكتبة النهضة الحديثة - مكة،1967،ط 2،ج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أبو الأصبغ، الحراني 
</w:t>
      </w:r>
    </w:p>
    <w:p>
      <w:pPr/>
      <w:r>
        <w:rPr/>
        <w:t xml:space="preserve">عبد العزيز بن يحيى، أبو الأصبغ، الحراني. </w:t>
      </w:r>
    </w:p>
    <w:p/>
    <w:p>
      <w:pPr/>
      <w:r>
        <w:rPr/>
        <w:t xml:space="preserve">قال عبد العزيز بن يحيى: حدثنا عيسى بن يونس، عن بدر بن خليل الكوفي الأسدي، عن سلم بن عطية، عن عطاء بن أبي رباح، عن ابن عمر، رضي الله عنهما؛ سمعت النبي صلى الله عليه وسلم؛ من إجلال الله على العباد: إكرام ذي الشيبة المسلم، ورعاية القرآن لمن استرعاه الله إياه، وطاعة الإمام القاسط.</w:t>
      </w:r>
    </w:p>
    <w:p/>
    <w:p>
      <w:pPr/>
      <w:r>
        <w:rPr/>
        <w:t xml:space="preserve">لا يتابع عليه.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أبو الأصبغ الحراني
</w:t>
      </w:r>
    </w:p>
    <w:p>
      <w:pPr/>
      <w:r>
        <w:rPr/>
        <w:t xml:space="preserve">عبد العزيز بن يحيى أبو الأصبغ الحراني </w:t>
      </w:r>
    </w:p>
    <w:p/>
    <w:p>
      <w:pPr/>
      <w:r>
        <w:rPr/>
        <w:t xml:space="preserve">عن ابن عيينة وعيسى بن يونس وعنه أبو داود ثم بواسطة وكذلك النسائي والفريابي وعمر بن سعيد المنبجي ثقة توفي 235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يوسف البكائي مولاهم، أبو الأصبغ الحراني.
</w:t>
      </w:r>
    </w:p>
    <w:p>
      <w:pPr/>
      <w:r>
        <w:rPr/>
        <w:t xml:space="preserve">(د س) عبد العزيز بن يحيى بن يوسف البكائي مولاهم، أبو الأصبغ الحراني. </w:t>
      </w:r>
    </w:p>
    <w:p/>
    <w:p>
      <w:pPr/>
      <w:r>
        <w:rPr/>
        <w:t xml:space="preserve">قال البخاري: عبد العزيز بن يحيى أبو الأصبغ عن عيسى بن يونس عن بدر لا يتابع عليه.</w:t>
      </w:r>
    </w:p>
    <w:p/>
    <w:p>
      <w:pPr/>
      <w:r>
        <w:rPr/>
        <w:t xml:space="preserve">قال أبو جعفر العقيلي: وهذا الحديث حدثناه علي بن الحسن الرازي قال: ثنا عبد العزيز بن يحيى أبو الأصبغ ثنا عيسى بن يونس عن بدر بن الخليل عن سلم بن عطية عن عطاء بن أبي رباح عن ابن عمر قال: سمعت رسول الله - صلى الله عليه وسلم -: ’’ من حق جلال الله على العباد إكرام ذي الشيبة المسلم - الحديث ’’.</w:t>
      </w:r>
    </w:p>
    <w:p/>
    <w:p>
      <w:pPr/>
      <w:r>
        <w:rPr/>
        <w:t xml:space="preserve">كذا ذكره المزي موهما أن ليس في كتاب البخاري غيره ما ذكر، وكأنه لم ير كتاب البخاري، إذ لو رآه لما احتاج أن يذكر الحديث من ’’ كتاب العقيلي ’’.</w:t>
      </w:r>
    </w:p>
    <w:p/>
    <w:p>
      <w:pPr/>
      <w:r>
        <w:rPr/>
        <w:t xml:space="preserve">قال البخاري في ’’ التاريخ الكبير ’’: عبد العزيز بن يحيى أبو الأصبغ الحراني، قال عبد العزيز بن يحيى: ثنا عيسى بن يونس عن بدر بن خليل الكوفي الأسدي عن سلم بن عطية الفقيمي عن عطاء بن أبي رباح عن ابن عمر قال: سمعت رسول الله - صلى الله عليه وسلم - يقول: ’’ من إجلال الله تعالى على العباد</w:t>
      </w:r>
    </w:p>
    <w:p/>
    <w:p>
      <w:pPr/>
      <w:r>
        <w:rPr/>
        <w:t xml:space="preserve">[ق17/أ] إكرام ذي الشيبة المسلم، ورعاية القرآن لمن استرعاه الله إياه، وطاعة الإمام القاسط ’’. لا يتابع عليه.</w:t>
      </w:r>
    </w:p>
    <w:p/>
    <w:p>
      <w:pPr/>
      <w:r>
        <w:rPr/>
        <w:t xml:space="preserve">وذكره ابن الجارود في كتاب ’’ الضعفاء ’’.</w:t>
      </w:r>
    </w:p>
    <w:p/>
    <w:p>
      <w:pPr/>
      <w:r>
        <w:rPr/>
        <w:t xml:space="preserve">وقال أبو عروبة: كان لا يخضب.</w:t>
      </w:r>
    </w:p>
    <w:p/>
    <w:p>
      <w:pPr/>
      <w:r>
        <w:rPr/>
        <w:t xml:space="preserve">وقال مسلمة في كتاب ’’ الصلة ’’، وأبو علي الجياني في ’’ رجال أبي داود ’’: من قرية من قرى حران تسمى با عبدي، روى عنه من أهل بلدنا بقي من مخلد.</w:t>
      </w:r>
    </w:p>
    <w:p/>
    <w:p>
      <w:pPr/>
      <w:r>
        <w:rPr/>
        <w:t xml:space="preserve">وقد أسلفنا من ’’ تاريخ قرطبة ’’ أنه لا يروي إلا عن ثقة عنده.</w:t>
      </w:r>
    </w:p>
    <w:p/>
    <w:p>
      <w:pPr/>
      <w:r>
        <w:rPr/>
        <w:t xml:space="preserve">وقال ابن عساكر: مات سنة ست، ويقال: سنة خمس وثلاثين ومائتين.</w:t>
      </w:r>
    </w:p>
    <w:p/>
    <w:p>
      <w:pPr/>
      <w:r>
        <w:rPr/>
        <w:t xml:space="preserve">وقال أبو عبد الله الحاكم: كان من أعلم أهل زمانه بالقرآن، وله كتب مصنفة في المعاني.</w:t>
      </w:r>
    </w:p>
    <w:p/>
    <w:p>
      <w:pPr/>
      <w:r>
        <w:rPr/>
        <w:t xml:space="preserve">وفي كتاب ’’ التهذيب ’’: مات بتل عيدي. والذي في ’’ كتاب أبي عروبة ’’: با عبدي، فينظر.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يوسف أبو الأصبغ الحراني مولى بني البكاء
</w:t>
      </w:r>
    </w:p>
    <w:p>
      <w:pPr/>
      <w:r>
        <w:rPr/>
        <w:t xml:space="preserve">عبد العزيز بن يحيى بن يوسف أبو الأصبغ الحراني مولى بني البكاء </w:t>
      </w:r>
    </w:p>
    <w:p/>
    <w:p>
      <w:pPr/>
      <w:r>
        <w:rPr/>
        <w:t xml:space="preserve">يروي عن عيسى بن يونس ثنا عنه عمرو بن سعيد الطائي بمنبج مات بتل عبدي سنة خمس وثلاثين ومائتين وكان يخضب رأسه ولحيته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يحيى بن يوسف أبو الأصبغ الحراني
</w:t>
      </w:r>
    </w:p>
    <w:p>
      <w:pPr/>
      <w:r>
        <w:rPr/>
        <w:t xml:space="preserve">عبد العزيز بن يحيى بن يوسف أبو الأصبغ الحراني </w:t>
      </w:r>
    </w:p>
    <w:p/>
    <w:p>
      <w:pPr/>
      <w:r>
        <w:rPr/>
        <w:t xml:space="preserve">روى عن محمد بن سلمة وعتاب بن بشير والوليد بن مسلم وعيسى بن يونس وأبي إسحاق الفزاري سمعت أبي يقول ذلك قال أبو محمد روى عنه أبي وأبو زرعة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2026-07-28T18:54:15+03:00</dcterms:created>
  <dcterms:modified xsi:type="dcterms:W3CDTF">2026-07-28T18:54:15+03:00</dcterms:modified>
</cp:coreProperties>
</file>

<file path=docProps/custom.xml><?xml version="1.0" encoding="utf-8"?>
<Properties xmlns="http://schemas.openxmlformats.org/officeDocument/2006/custom-properties" xmlns:vt="http://schemas.openxmlformats.org/officeDocument/2006/docPropsVTypes"/>
</file>