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الخونساري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الخونساري
</w:t>
      </w:r>
    </w:p>
    <w:p>
      <w:pPr/>
      <w:r>
        <w:rPr/>
        <w:t xml:space="preserve">الخونساري  محمد مهدى بن محمد الكاظمي الموسوي الخونسارى الاصفهانى: مؤرخ من علماء الامامية. مولده ووفاته في الكاظمية (ببغداد) وإليها نسبته. صنف كتبا، منها (أحسن الوديعة في تراجم أشهر مشاهير الشيعة - ط) جزآن صغيران، جعلهما تتمة لكتاب روضات الجنات، و (أصول الشيعة وفروعها - ط) و (دوائر المعارف - ط) و (القول المقبول، في الاصول) و (تحفة الساجد في احكام المساجد - ط) و (إيمان زيد بن على - ط) و (زبدة الكلام - ط) و (معجم القبور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2026-10-07T08:50:43+03:00</dcterms:created>
  <dcterms:modified xsi:type="dcterms:W3CDTF">2026-10-07T08:50:43+03:00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