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الكشوان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الكشوان
</w:t>
      </w:r>
    </w:p>
    <w:p>
      <w:pPr/>
      <w:r>
        <w:rPr/>
        <w:t xml:space="preserve">الكشوان  محمد مهدي بن صالح الكشوان الموسوي القيزويني الكاظمي: فقيه إمامي. من أهل الكاظمية. ولد بها، وسكن سامر، ثم الكويت، وتوفي بالبصرة، ودفن بالنجف. كان منهمكا في الردود والمناقشات المذهبية، وألف كتبا منها (خصائص الشيعة -ط) و (بوار الغالين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2026-10-07T08:49:37+03:00</dcterms:created>
  <dcterms:modified xsi:type="dcterms:W3CDTF">2026-10-07T08:49:37+03:00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