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المرتضى
</w:t>
      </w:r>
    </w:p>
    <w:p>
      <w:pPr/>
      <w:r>
        <w:rPr/>
        <w:t xml:space="preserve">ابن المرتضى  محمد مهدي بن مرتضى بن محمد الطباطبائي البروجردي الاصل، النجفي: ناظم إمامي، من أهل النجف (في العراق) من كتبه (الاثنا عشريات في المراثي -خ) و (الاجازات -خ) و (تحفة الكرام -خ) في تاريخ مكة والمسجد الحرام، و (أصالة البراءة -خ) و (الدرة المنظومة -ط) ارجوزة في الفقه، لها شروح كثيرة، و (تحفة العابدين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2026-07-29T13:15:24+03:00</dcterms:created>
  <dcterms:modified xsi:type="dcterms:W3CDTF">2026-07-29T13:15:24+03:00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