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راشد مولى مروان بن أبان بن عثمان
</w:t>
      </w:r>
    </w:p>
    <w:p>
      <w:pPr>
        <w:jc w:val="start"/>
        <w:bidi/>
      </w:pPr>
      <w:r>
        <w:rPr>
          <w:rFonts w:ascii="arial" w:hAnsi="arial" w:eastAsia="arial" w:cs="arial"/>
          <w:sz w:val="28"/>
          <w:szCs w:val="28"/>
          <w:b w:val="1"/>
          <w:bCs w:val="1"/>
          <w:rtl/>
        </w:rPr>
        <w:t xml:space="preserve">عمر بن راشد مولى مروان بن أبان بن عثمان
</w:t>
      </w:r>
    </w:p>
    <w:p>
      <w:pPr/>
      <w:r>
        <w:rPr/>
        <w:t xml:space="preserve">عمر بن راشد مولى مروان بن أبان بن عثمان شيخ مجهول كان بمصر يحدث عنه مطرف أبو مصعب المديني وأحمد بن عبد المؤمن المصري ويعقوب بن سفيان الفارسي.</w:t>
      </w:r>
      <w:br/>
      <w:r>
        <w:rPr/>
        <w:t xml:space="preserve"> حدثنا أحمد بن داود بن أبي صالح الحراني، حدثنا أبو مصعب المدني يلقب مطرف، حدثنا عمر بن راشد مولى مروان بن أبان بن عثمان، حدثنا محمد بن عجلان، حدثنا هشام بن عروة، عن أبيه عن عائشة قالت فقد النبي صلى الله عليه وسلم فتى كان يجالسه فقال صلى الله عليه وسلم ما لي فقدت فلانا فقالوا يا رسول الله اعتبط وكانوا يدعون الوعك الاعتباط فقال رسول الله صلى الله عليه وسلم قوموا بنا حتى نعوده فلما دخل عليه النبي صلى الله عليه وسلم بكى الغلام فقال له رسول الله صلى الله عليه وسلم: لا تبك يا بني فإن جبريل أخبرني أن الحمى حمى أمتي من جهنم.</w:t>
      </w:r>
      <w:br/>
      <w:r>
        <w:rPr/>
        <w:t xml:space="preserve"> - وبإسناده؛ قال اشتكى رجل من أصحاب النبي صلى الله عليه وسلم فدخل النبي صلى الله عليه وسلم يعوده وهم يبشرونه بالجنة يقولون له أبشر فأنت صاحب رسول الله صلى الله عليه وسلم أكلت معه وجالسته وسافرت معه فسمع ذلك منهم رسول الله صلى الله عليه وسلم فقال بم تبشرونه فقالوا نبشره يا رسول الله بكينونته معك قال صلى الله عليه وسلم فلعله تكلم فيما لا يعنيه ومنع ما لا يعنيه.</w:t>
      </w:r>
      <w:br/>
      <w:r>
        <w:rPr/>
        <w:t xml:space="preserve"> حدثنا عيسى بن أحمد الصدفي المصري، حدثنا أحمد بن عبد المؤمن، حدثنا عمر بن راشد عن هشام بن عروة، عن أبيه عن عائشة قالت قال رسول الله صلى الله عليه وسلم ما من رجل يقوم من جوف الليل ويتوضأ ويحسن وضوءه ثم يركع ركعات إلا باهى الله به الملائكة</w:t>
      </w:r>
      <w:br/>
      <w:r>
        <w:rPr/>
        <w:t xml:space="preserve"> حدثنا محمد بن علي بن الحسين، حدثنا أحمد بن عبد المؤمن، حدثنا عمر بن راشد، حدثنا هشام بن عروة، عن أبيه عن عائشة قالت قال رسول الله صلى الله عليه وسلم من سره أن يلقى الله، وهو عليه راض فليكثر الصلاة علي.</w:t>
      </w:r>
      <w:br/>
      <w:r>
        <w:rPr/>
        <w:t xml:space="preserve"> قال الشيخ: وهذان الحديثان رواهما عمر بن راشد عن هشام بن عروة ولم يجعل بينه وبين هشام أحدا والحديثان اللذان أمليتهما، عن ابن مصعب الذي جعل بن راشد بين نفسه، وهشام بن عروة محمد بن عجلان وهكذا هذه الأحاديث</w:t>
      </w:r>
      <w:br/>
      <w:r>
        <w:rPr/>
        <w:t xml:space="preserve"> حدثنا أحمد بن محمد بن بسطام، حدثنا أحمد بن سنان، حدثنا أحمد بن عبد المؤمن المصري، حدثنا عمر بن راشد، حدثنا عبد الرحمن بن حرملة عن سعيد بن المسيب، عن أبي هريرة، قال: قال رسول الله صلى الله عليه وسلم ما من عبد يقول سبحان الله العظيم وبحمده إلا خلق الله منها طائرا يتعلق ببعض أركان العرش فيقولها حتى تقوم الساعة ويكتب له أجرها.</w:t>
      </w:r>
      <w:br/>
      <w:r>
        <w:rPr/>
        <w:t xml:space="preserve"> حدثنا محمد بن أحمد بن الحسين، حدثنا يعقوب بن سفيان، حدثنا عمر بن راشد، حدثنا عبد الرحمن بن عقبة بن سهل، عن أبيه عن سعيد بن المسيب، عن أبي هريرة، قال: قال رسول الله صلى الله عليه وسلم من صام يوما من رمضان فكف فيه طرفه ولسانه وفرجه وبطنه أوجب الله له الجنة.</w:t>
      </w:r>
      <w:br/>
      <w:r>
        <w:rPr/>
        <w:t xml:space="preserve"> - وبإسناده؛ قال: قال رسول الله صلى الله عليه وسلم ينادي مناد يوم القيامة لا يقوم اليوم إلا أحد له عند الله يد فيقول الخلائق سبحانك بل لك اليد فيقول ذلك مرارا فيقول بلى من عفا في الدنيا بعد قدرة</w:t>
      </w:r>
      <w:br/>
      <w:r>
        <w:rPr/>
        <w:t xml:space="preserve"> قال الشيخ: وهذه الأحاديث التي أمليتها عن عمر بن راشد هذا وليس بالمعروف وكلها مما لا يتابعه الثقات عليه.</w:t>
      </w:r>
    </w:p>
    <w:p>
      <w:pPr>
        <w:jc w:val="start"/>
        <w:bidi/>
      </w:pPr>
      <w:r>
        <w:rPr>
          <w:sz w:val="24"/>
          <w:szCs w:val="24"/>
          <w:b w:val="1"/>
          <w:bCs w:val="1"/>
          <w:rtl/>
        </w:rPr>
        <w:t xml:space="preserve">
الكامل في ضعفاء الرجال،(دار الكتب العلمية - بيروت،1997،ط 5،ج 6،ص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راشد المدني الجارى
</w:t>
      </w:r>
    </w:p>
    <w:p>
      <w:pPr/>
      <w:r>
        <w:rPr/>
        <w:t xml:space="preserve">عمر بن راشد المدني الجارى. أبو حفص.</w:t>
      </w:r>
      <w:br/>
      <w:r>
        <w:rPr/>
        <w:t xml:space="preserve"> عن ابن عجلان، ومالك، ويزيد بن عبد الملك النوفلي.</w:t>
      </w:r>
      <w:br/>
      <w:r>
        <w:rPr/>
        <w:t xml:space="preserve"> قال أبو حاتم: وجدت حديثه كذبا وزورا.</w:t>
      </w:r>
      <w:br/>
      <w:r>
        <w:rPr/>
        <w:t xml:space="preserve"> وقال العقيلي: منكر الحديث، وتكلم فيه ابن عدي، وكان ينزل الجار، وكان يكون بمصر.</w:t>
      </w:r>
      <w:br/>
      <w:r>
        <w:rPr/>
        <w:t xml:space="preserve"> روى عنه مطرف بن عبد الله، وأبو مصعب المديني، ويعقوب الفسوي.</w:t>
      </w:r>
      <w:br/>
      <w:r>
        <w:rPr/>
        <w:t xml:space="preserve"> ابن عدي، حدثنا محمد بن علي، حدثنا أحمد بن عبد المؤمن، حدثنا عمر بن راشد، حدثنا هشام بن عروة، عن أبيه، عن عائشة - مرفوعا: من سره أن يلقى الله وهو عنه راض فليكثر الصلاة علي.</w:t>
      </w:r>
      <w:br/>
      <w:r>
        <w:rPr/>
        <w:t xml:space="preserve"> ابن عدي، حدثنا أحمد بن محمد بن بسطام، حدثنا أحمد بن سيار، أنبأنا أحمد ابن عبد المؤمن، حدثنا عمر بن راشد، حدثنا عبد الرحمن بن حرملة، عن ابن المسيب، عن أبي هريرة - مرفوعا: من قال سبحان الله العظيم وبحمده خلق الله منها طائرا يتعلق ببعض أركان العرش فيقولها حتى تقوم الساعة ويكتب له أجرها.</w:t>
      </w:r>
      <w:br/>
      <w:r>
        <w:rPr/>
        <w:t xml:space="preserve"> قال ابن عدي: كل أحاديثه مما لا يتابعه عليها الثقات.</w:t>
      </w:r>
      <w:br/>
      <w:r>
        <w:rPr/>
        <w:t xml:space="preserve"> ومن حديثه: عن محمد بن صالح مولى التوأمة، عن أبيه، عن عمرو، عن جابر، قال: قال النبي صلى الله عليه وسلم: ليكونن في ولد العباس ملوك ... 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راشد الجاري
</w:t>
      </w:r>
    </w:p>
    <w:p>
      <w:pPr/>
      <w:r>
        <w:rPr/>
        <w:t xml:space="preserve">عمر بن راشد الجاري </w:t>
      </w:r>
    </w:p>
    <w:p/>
    <w:p>
      <w:pPr/>
      <w:r>
        <w:rPr/>
        <w:t xml:space="preserve">روى عن مالك أحاديث منكر لا شيء.</w:t>
      </w:r>
    </w:p>
    <w:p>
      <w:pPr>
        <w:jc w:val="start"/>
        <w:bidi/>
      </w:pPr>
      <w:r>
        <w:rPr>
          <w:sz w:val="24"/>
          <w:szCs w:val="24"/>
          <w:b w:val="1"/>
          <w:bCs w:val="1"/>
          <w:rtl/>
        </w:rPr>
        <w:t xml:space="preserve">
الضعفاء،(دار الثقافة - الدار البيضاء،1984،ط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راشد
</w:t>
      </w:r>
    </w:p>
    <w:p>
      <w:pPr/>
      <w:r>
        <w:rPr/>
        <w:t xml:space="preserve">عمر بن راشد </w:t>
      </w:r>
    </w:p>
    <w:p/>
    <w:p>
      <w:pPr/>
      <w:r>
        <w:rPr/>
        <w:t xml:space="preserve">مولى مروان بن أبان بن عثمان يروي عن عبد الرحمن بن حرملة عن ابن المسيب حدث عنه أحمد بن عبد المؤمن المصري قال ابن عدي هو شيخ مجهول كل أحاديثه لا يتابعه عليها الثقات قال المصنف قلت وثم آخر يقال له عمر بن راشد مولى بني سلمة كوفي يحدث عن نافع قال ابن المديني عمر بن راشد وإسماعيل بن راشد ومحمد بن راشد كان أبوهم ’’راشد’’ يكنى أبا إسماعيل ولدوا في بطن واحد قال البخاري كانوا أربعة أخوة فهؤلاء الثلاثة كانوا محدثين والرابع لا يحضرني وأظنه كان محدثا ولدوا كلهم في بطن واحد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2026-07-28T23:22:26+03:00</dcterms:created>
  <dcterms:modified xsi:type="dcterms:W3CDTF">2026-07-28T23:22:26+03:00</dcterms:modified>
</cp:coreProperties>
</file>

<file path=docProps/custom.xml><?xml version="1.0" encoding="utf-8"?>
<Properties xmlns="http://schemas.openxmlformats.org/officeDocument/2006/custom-properties" xmlns:vt="http://schemas.openxmlformats.org/officeDocument/2006/docPropsVTypes"/>
</file>