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المنذر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المنذر
</w:t>
      </w:r>
    </w:p>
    <w:p>
      <w:pPr/>
      <w:r>
        <w:rPr/>
        <w:t xml:space="preserve">محمد بن المنذر  محمد بن المنذر بن محمد بن عبد الرحمن ابن الحكم بن هشام الاموي: أمير. من وجوه الامويين في الاندلس، خلقا وعقلا وأدبا. له شعر.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2026-07-28T07:59:02+03:00</dcterms:created>
  <dcterms:modified xsi:type="dcterms:W3CDTF">2026-07-28T07:59:02+03:00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