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الملة
</w:t>
      </w:r>
    </w:p>
    <w:p>
      <w:pPr/>
      <w:r>
        <w:rPr/>
        <w:t xml:space="preserve">محمد الملة  محمد الملة (أو الملا أو المولى) أبو عبد الله: فقيه حنفى، متصوف شاعر، من أهل القيروان. كان حامل لواء الطريقة الجيلية (الجيلانية) في بلاد تونس. له (ديوان شعر - خ) أولع المنشدون بإنشاد قصائده في حفلاتهم.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2026-07-28T10:54:44+03:00</dcterms:created>
  <dcterms:modified xsi:type="dcterms:W3CDTF">2026-07-28T10:54:44+03:00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