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مسعود
</w:t>
      </w:r>
    </w:p>
    <w:p>
      <w:pPr>
        <w:jc w:val="start"/>
        <w:bidi/>
      </w:pPr>
      <w:r>
        <w:rPr>
          <w:rFonts w:ascii="arial" w:hAnsi="arial" w:eastAsia="arial" w:cs="arial"/>
          <w:sz w:val="28"/>
          <w:szCs w:val="28"/>
          <w:b w:val="1"/>
          <w:bCs w:val="1"/>
          <w:rtl/>
        </w:rPr>
        <w:t xml:space="preserve">محمد مسعود
</w:t>
      </w:r>
    </w:p>
    <w:p>
      <w:pPr/>
      <w:r>
        <w:rPr/>
        <w:t xml:space="preserve">محمد مسعود  محمد مسعود (بك) ابن حسن عفيفي الاسكندي: مؤرخ، أديب، من كبار المترجمين. مصري. ولد وتعلم بالاسكندرية واجاد الفرنسية والاتينية. واتجه إلى الصحافة فبدأ محررا في (المؤيد) وشارك في انشاء صحف اخرى وتحريرها، واصدر جريدة (الآداب) وجريدة (النظام) وعمل في الحكومة فكان مديرا للمطبوعات ثم مديرا لقسم الترجمة والنشر في وزارة التجارة والصناعة إلى سنة 1931م. واستمر ينشر في كبريات الصحف المصرية مقالات وملاحظات في اللغة والتاريخ إلى ان توفي، بالقاهرة. من كتبه المترجمة عن الفرنسية (الاقتصاد السياسي -ط) لشارل جيد، و (مصر في القرن التاسع عشر -ط) لدوار جون، و (لمحة عامة عن مصر -ط) لكوت ب، و (حضارة العرب -خ) لجوستاف لوبون، و (وردة -ط) قصة في زأين. ومن تأليفه (لباب الآداب -ط) و (آداب اللياقة -ط) و (رسائل النجاح -ط) و (المنحة الدهرية في تخطيط مدينة الاسكندرية -ط) و (المرأة في ادوارها الثلاثة -ط) و (رحلة الملك السلطان حسين كامل -ط) و (رحلة الملك فؤاد -ط) و (ثمار السمر -ط) أدب، و (تقويم -ط) سنوي، سماه (تقويم المؤيد) ثم (تقويم مسعود) اصدر نه 25 جزءا.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2026-10-07T06:09:35+03:00</dcterms:created>
  <dcterms:modified xsi:type="dcterms:W3CDTF">2026-10-07T06:09:35+03:00</dcterms:modified>
</cp:coreProperties>
</file>

<file path=docProps/custom.xml><?xml version="1.0" encoding="utf-8"?>
<Properties xmlns="http://schemas.openxmlformats.org/officeDocument/2006/custom-properties" xmlns:vt="http://schemas.openxmlformats.org/officeDocument/2006/docPropsVTypes"/>
</file>