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عباد بن جعفر المخزومي مكي
</w:t>
      </w:r>
    </w:p>
    <w:p>
      <w:pPr>
        <w:jc w:val="start"/>
        <w:bidi/>
      </w:pPr>
      <w:r>
        <w:rPr>
          <w:rFonts w:ascii="arial" w:hAnsi="arial" w:eastAsia="arial" w:cs="arial"/>
          <w:sz w:val="28"/>
          <w:szCs w:val="28"/>
          <w:b w:val="1"/>
          <w:bCs w:val="1"/>
          <w:rtl/>
        </w:rPr>
        <w:t xml:space="preserve">جعفر بن محمد بن عباد بن جعفر المخزومي مكي
</w:t>
      </w:r>
    </w:p>
    <w:p>
      <w:pPr/>
      <w:r>
        <w:rPr/>
        <w:t xml:space="preserve">جعفر بن محمد بن عباد بن جعفر المخزومي مكي أخبرنا بن أبي بكر، قال: حدثنا عباس، قال: حدثنا يحيى، حدثنا عتاب بن زياد، قال: حدثنا ابن المبارك عن معمر عن جعفر بن محمد بن عباد بن جعفر أن رجلا</w:t>
      </w:r>
    </w:p>
    <w:p/>
    <w:p>
      <w:pPr/>
      <w:r>
        <w:rPr/>
        <w:t xml:space="preserve">حدثه، عن القاسم وسالم في امرأة جعلت مماليكها أحرارا إن تزوجت قالا هبيهم لولدك.</w:t>
      </w:r>
    </w:p>
    <w:p/>
    <w:p>
      <w:pPr/>
      <w:r>
        <w:rPr/>
        <w:t xml:space="preserve">قال يحيى جعفر بن محمد بن عباد هذا مخزومي.</w:t>
      </w:r>
    </w:p>
    <w:p/>
    <w:p>
      <w:pPr/>
      <w:r>
        <w:rPr/>
        <w:t xml:space="preserve">حدثنا ابن حماد، حدثني صالح بن أحمد، حدثنا علي سألت سفيان بن عيينة عن جعفر بن محمد بن عباد بن جعفر وكان قدم اليمن فحملوا عنه شيئا قال فقلت لسفيان روى عنه معمر أحاديث يحيى بن سعيد فقال سفيان إنما وجد ذاك كتابا ولم يكن صاحب حديث وأنا أعرف به منهم إنما جمع كتبا فذهب بها.</w:t>
      </w:r>
    </w:p>
    <w:p/>
    <w:p>
      <w:pPr/>
      <w:r>
        <w:rPr/>
        <w:t xml:space="preserve">قال الشيخ: وجعفر بن محمد هذا كما قال ابن عيينة لم يكن صاحب حديث وليس من الرواة المشهورين بالحديث، وإنما له الشيء بعد الشيء من المقطوع ولم يمر بي عنه مسنده.</w:t>
      </w:r>
    </w:p>
    <w:p>
      <w:pPr>
        <w:jc w:val="start"/>
        <w:bidi/>
      </w:pPr>
      <w:r>
        <w:rPr>
          <w:sz w:val="24"/>
          <w:szCs w:val="24"/>
          <w:b w:val="1"/>
          <w:bCs w:val="1"/>
          <w:rtl/>
        </w:rPr>
        <w:t xml:space="preserve">
الكامل في ضعفاء الرجال،(دار الكتب العلمية - بيروت،1997،ط 5،ج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2026-07-28T02:03:13+03:00</dcterms:created>
  <dcterms:modified xsi:type="dcterms:W3CDTF">2026-07-28T02:03:13+03:00</dcterms:modified>
</cp:coreProperties>
</file>

<file path=docProps/custom.xml><?xml version="1.0" encoding="utf-8"?>
<Properties xmlns="http://schemas.openxmlformats.org/officeDocument/2006/custom-properties" xmlns:vt="http://schemas.openxmlformats.org/officeDocument/2006/docPropsVTypes"/>
</file>