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محمد بن محمود الزبيري: شاعر يمانى من دعاة الثورة على الائمة. من أهل صنعاء. نشأ يتيما وتعلم في دار العلوم بالقاهرة قبل الحرب العالمية الثانية وعاد إلى بلاده (1941) وتألفت منه ومن بعض رفاقه جماعة أرادت إصلاح الاوضاع في عهد الامام يحيى، فسجن الجميع في جبل الاهنوم. ونظم الزبيري قصائد في مدح الامام فعفا عنه وعنهم. وانصرف الزبيري إلى عدن، فأصدر صحيفة (صوت اليمن) داعيا إلى الثورة، حتى قتل الامام يحيى (1948) وأعلنت زعامة ابن الوزير فرجع الزبيري إلى صنعاء وجعله ابن الوزير وزيرا للمعارف. إلا أن الامير أحمد ابن الامام يحيى قضى على الثورة، فرحل الزبيري إلى مصر حيث وضع كتاب (الخدعة الكبرى في السياسة العربية - ط) و (كتاب مأساة واق الواق - ط) ثم نشر بعض شعره في ديوان سماه (ثورة الشعر - ط) وهيأ للنشر ديوانا آخر سماه (صلاة في الجحيم) وشارك أحمد نعمان في تأليف (يوم الجلاء - ط) وقامت في اليمن ثورة (26 أيلول 1962) فعاد وزيرا للمعارف ثم نائبا لرئيس الوزراء ووزيرا للتوجيه والاعلام. واستقال من كل هذا واعتزل العمل، فتصدى له من قتله غيلة في الشمال الشرقي من اليمن يوم أول نيسان، ولم يعرف قاتله.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2026-10-07T05:15:11+03:00</dcterms:created>
  <dcterms:modified xsi:type="dcterms:W3CDTF">2026-10-07T05:15:11+03:00</dcterms:modified>
</cp:coreProperties>
</file>

<file path=docProps/custom.xml><?xml version="1.0" encoding="utf-8"?>
<Properties xmlns="http://schemas.openxmlformats.org/officeDocument/2006/custom-properties" xmlns:vt="http://schemas.openxmlformats.org/officeDocument/2006/docPropsVTypes"/>
</file>