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العلاء الترجماني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الترجماني
</w:t>
      </w:r>
    </w:p>
    <w:p>
      <w:pPr/>
      <w:r>
        <w:rPr/>
        <w:t xml:space="preserve">العلاء الترجماني  محمد بن محمود، علاء الدين الترجماني المكي الخوارزمي: فقيه حنفي. مات في جرجانية خوارزم. له (يتيمة الدهر في فتاوي أهل العصر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2026-10-07T05:19:33+03:00</dcterms:created>
  <dcterms:modified xsi:type="dcterms:W3CDTF">2026-10-07T05:19:33+03:00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