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زاغو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زاغو
</w:t>
      </w:r>
    </w:p>
    <w:p>
      <w:pPr/>
      <w:r>
        <w:rPr/>
        <w:t xml:space="preserve">ابن زاغو  أحمد بن محمد بن عبد الرحمن ابن زاغو المغراوي التلمساني: فقيه عابد فرضي، من أهل تلمسان. من كتبه ’’ تفسير الفاتحة) و (شرح التلمسانية’’ في الفرائض. و (أجوبة فقهية - خ) في خزانة تمكروت (بسوس) في المجموع 1525 فرائض. وله فتاوي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2026-09-19T19:14:21+03:00</dcterms:created>
  <dcterms:modified xsi:type="dcterms:W3CDTF">2026-09-19T19:14:21+03:00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