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العجماوي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العجماوي
</w:t>
      </w:r>
    </w:p>
    <w:p>
      <w:pPr/>
      <w:r>
        <w:rPr/>
        <w:t xml:space="preserve">العجماوي  محمد بن محمد بن سرحان العجماوى: فاضل مصرى، من أهل الفيوم. له (نتائج الفهوم - ط) في الكلام على مبادئ 11 علما، فرغ من تأليفه سنة 1320.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76)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2026-10-07T03:24:37+03:00</dcterms:created>
  <dcterms:modified xsi:type="dcterms:W3CDTF">2026-10-07T03:24:37+03:00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