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الحوت
</w:t>
      </w:r>
    </w:p>
    <w:p>
      <w:pPr/>
      <w:r>
        <w:rPr/>
        <w:t xml:space="preserve">الحوت  محمد بن محمد درويش، أبو عبد الرحمن الحوت: عارف بالحديث، شافعي، اشتهر وتوفى في بيروت. له كتب، منها (أسنى المطالب في أحاديث مختلفة المراتب - ط) و (حسن الاثر فيما فيه ضعف واختلاف من حديث وخبر وأثر - ط) و (الدرة الوضية في توحيد رب البرية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2026-10-07T03:22:35+03:00</dcterms:created>
  <dcterms:modified xsi:type="dcterms:W3CDTF">2026-10-07T03:22:35+03:00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