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التلمساني
</w:t>
      </w:r>
    </w:p>
    <w:p>
      <w:pPr/>
      <w:r>
        <w:rPr/>
        <w:t xml:space="preserve">محمد التلمساني  محمد بن محمد بن عبد الرحمن التلمساني: مؤرخ. له (الزهرة النيرة فيما جرى بالجزائر حين اغارت عليها الكفرة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2026-10-07T02:19:55+03:00</dcterms:created>
  <dcterms:modified xsi:type="dcterms:W3CDTF">2026-10-07T02:19:55+03:00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