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الخليلي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الخليلي
</w:t>
      </w:r>
    </w:p>
    <w:p>
      <w:pPr/>
      <w:r>
        <w:rPr/>
        <w:t xml:space="preserve">الخليلي  محمد بن محمد، ابن شرف الدين الخليلى الشافعي القادرى: فقيه أصولي متصوف، من المشتغلين بالحديث. ولد في الخليل (بفلسطين) ورحل إلى مصر فتعلم وتصوف ورجع إلى بلده. وسكن القدس إلى أن توفي. قالوا: كان مجاب الدعوة تهابه الاعيان والاعراب. له (ثبت - خ) بعض ورقات في دار الكتب (135 تيمور).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2026-10-07T02:17:39+03:00</dcterms:created>
  <dcterms:modified xsi:type="dcterms:W3CDTF">2026-10-07T02:17:39+03:00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