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الفقاعي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الفقاعي
</w:t>
      </w:r>
    </w:p>
    <w:p>
      <w:pPr/>
      <w:r>
        <w:rPr/>
        <w:t xml:space="preserve">ابن الفقاعي جمال الدين إسماعيل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محمد بن عبد الله الموصلى أبو الطاهر المعروف بالفقاعي
</w:t>
      </w:r>
    </w:p>
    <w:p>
      <w:pPr/>
      <w:r>
        <w:rPr/>
        <w:t xml:space="preserve">إسماعيل بن محمد بن عبد الله الموصلى، أبو الطاهر المعروف بالفقاعي: </w:t>
      </w:r>
    </w:p>
    <w:p/>
    <w:p>
      <w:pPr/>
      <w:r>
        <w:rPr/>
        <w:t xml:space="preserve">ذكره الرشيد العطار في مشيخته فقال: أبو الطاهر هذا من أعيان الصوفية المجاورين بالحرم الشريف. كان كثير الطواف، وحج حجات كثيرة، وجاور بمكة سنين.</w:t>
      </w:r>
    </w:p>
    <w:p/>
    <w:p>
      <w:pPr/>
      <w:r>
        <w:rPr/>
        <w:t xml:space="preserve">توفى في نحو سنة ثلاثين وستمائة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2026-07-27T17:35:56+03:00</dcterms:created>
  <dcterms:modified xsi:type="dcterms:W3CDTF">2026-07-27T17:35:56+03:00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