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 الدرعي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 الدرعي
</w:t>
      </w:r>
    </w:p>
    <w:p>
      <w:pPr/>
      <w:r>
        <w:rPr/>
        <w:t xml:space="preserve">ابن ناصر الدرعي  محمد بن محمد بن احمد، ابن ناصر، ابو عبد الله الدرعي: من صلحاء المالكية في المغرب. كانت له زاوية واتباع كثيرون. وهو الممدوح بالقصيدة (الدالية -ط) لليوسي. له (فتاوي) في الفقه، و (فهرسة) لشيوخه، وكتاب (الاجوبة الناصرية -خ) و (سيف النصر لكل ذي بغي ومكر -خ) رجز، و (غنيمة العبد المنيب -خ) في التوسل، و (الدرعية -خ) منظومة في فقه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2026-10-07T01:41:07+03:00</dcterms:created>
  <dcterms:modified xsi:type="dcterms:W3CDTF">2026-10-07T01:41:07+03:00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