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الهريري
</w:t>
      </w:r>
    </w:p>
    <w:p>
      <w:pPr/>
      <w:r>
        <w:rPr/>
        <w:t xml:space="preserve">الهريري  محمد بن محمد الهريري: كاتب، من الشعراء. حلبي المولد والمنشأ. سكن دمشق وتوفي بها. قال المحبي: (كتب الكثير بخط، وله شعر ينسب اليه، وعندي ان شعره لو قيل له ارجع إلى أهل لم يبق منه شيء !) وذكر له بروكلمن (مفاخرة بين اولاد الخلفاء الراشدين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2026-10-07T01:18:53+03:00</dcterms:created>
  <dcterms:modified xsi:type="dcterms:W3CDTF">2026-10-07T01:18:53+03:00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