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المرصفي
</w:t>
      </w:r>
    </w:p>
    <w:p>
      <w:pPr/>
      <w:r>
        <w:rPr/>
        <w:t xml:space="preserve">سبط المرصفي  محمد بن محمد، زين العابدين الاشعري الغمرى، سبط المرصفى: متصوف مصرى، من فقهاء الشافعية. له نظم وكتب كثيرة، منها (البهجة الانسية في الفراسة الانسانية - خ) في شستربتي (4485) و (الزجاجة البلورية - خ) في الازهرية، شرح لقصيدة ابن الفارض الخمرية، فرغ من تأليفه سنة 959 منه نسخة ثانية في تونس 23 ورقة، و (الجلوة في بيان أقسام الكشف والعزلة والخلوة - خ) في جامعة الرياض (1935 م - 2) و (داعي الفلاح إلى سبيل النجاح - خ) في دار الكتب مصورا عن سوهاج (37 تصوف) قال حاجي خليفة: شرحه شرحا ممزوجا، فرغ منه في ذى القعدة 955، و (تقديس الفؤاد عن اعتقاد الحلول والاتحاد) و (الفتح الوفي) ديوان منظوماته.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2026-10-07T01:33:18+03:00</dcterms:created>
  <dcterms:modified xsi:type="dcterms:W3CDTF">2026-10-07T01:33:18+03:00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