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المحب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المحب
</w:t>
      </w:r>
    </w:p>
    <w:p>
      <w:pPr/>
      <w:r>
        <w:rPr/>
        <w:t xml:space="preserve">ابن المحب  محمد بن محمد بن محمد بن أحمد، أبو عبد الله، شمس الدين المقدسي السعدي الدمشقي الحنبلي، ابن المحب: محدث، جاور بالحرمين، وحدث بهما وبدمشق وغيرها. كان يقرأ الصحيحين على العامة. وله نظم. وشرع في (شرح الصحيحين (ثم تركه مسودة، وصنف (التحقيق والشرح والتوضيح لالفاظ متوالية من الجامع الصحيح - خ) في شستربتي (3351) ومات بالمدينة.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2026-10-06T23:13:42+03:00</dcterms:created>
  <dcterms:modified xsi:type="dcterms:W3CDTF">2026-10-06T23:13:42+03:00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