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أبي الهيجاء
</w:t>
      </w:r>
    </w:p>
    <w:p>
      <w:pPr>
        <w:jc w:val="start"/>
        <w:bidi/>
      </w:pPr>
      <w:r>
        <w:rPr>
          <w:rFonts w:ascii="arial" w:hAnsi="arial" w:eastAsia="arial" w:cs="arial"/>
          <w:sz w:val="28"/>
          <w:szCs w:val="28"/>
          <w:b w:val="1"/>
          <w:bCs w:val="1"/>
          <w:rtl/>
        </w:rPr>
        <w:t xml:space="preserve">سالم بن أبي الهيجاء
</w:t>
      </w:r>
    </w:p>
    <w:p>
      <w:pPr/>
      <w:r>
        <w:rPr/>
        <w:t xml:space="preserve">سالم بن أبي الهيجاء ابن حميد بن صالح بن حماد، الإمام الفقيه القاضي مجد الدين أبو الغنائم الأذرعي الشافعي.</w:t>
      </w:r>
    </w:p>
    <w:p/>
    <w:p>
      <w:pPr/>
      <w:r>
        <w:rPr/>
        <w:t xml:space="preserve">كان فقيها فاضلا، سؤوسا عاقلا، كثير التلاوه، وعنده بعد ذلك من الأدب علاوه، يحفظ كثيرا من الأشعار، ويتلقفها ويأخذها ليلقنها بأغلى الأسعار. حسن الهيئه، كريم الرجعة والفيئه، خبيرا بالأحكام، قوي النفس على من تعلى من الأنام، وكانت له حرمه، ولم تحفظ عنه جرمه.</w:t>
      </w:r>
    </w:p>
    <w:p/>
    <w:p>
      <w:pPr/>
      <w:r>
        <w:rPr/>
        <w:t xml:space="preserve">توجه إلى مصر بعد ما انفصل من قضاء نابلس، فأدركه أجله هناك، وقال له عمله المبارك: بلغت مناك.</w:t>
      </w:r>
    </w:p>
    <w:p/>
    <w:p>
      <w:pPr/>
      <w:r>
        <w:rPr/>
        <w:t xml:space="preserve">وتوفي رحمه الله تعالى ليلة الجمعة ثامن عشر شهر رجب الفرد سنة خمس وسبع مئة. وعاش ثلاثا وسبعين سنة.</w:t>
      </w:r>
    </w:p>
    <w:p/>
    <w:p>
      <w:pPr/>
      <w:r>
        <w:rPr/>
        <w:t xml:space="preserve">ومولده بقرية جمحا، قرية بالقرب من أذرعات.</w:t>
      </w:r>
    </w:p>
    <w:p/>
    <w:p>
      <w:pPr/>
      <w:r>
        <w:rPr/>
        <w:t xml:space="preserve">وهو والد شمس الدين محمد محتسب نابلس، وشهاب الدين أحمد وكيل الحاج أرقطاي.</w:t>
      </w:r>
    </w:p>
    <w:p/>
    <w:p>
      <w:pPr/>
      <w:r>
        <w:rPr/>
        <w:t xml:space="preserve">وروى عن الحافظ ضياء الدين المقدسي.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الهيجا بن حميد بن صالح بن حماد الأذرعي أبو الغنائم
</w:t>
      </w:r>
    </w:p>
    <w:p>
      <w:pPr/>
      <w:r>
        <w:rPr/>
        <w:t xml:space="preserve">سالم بن أبي الهيجا بن حميد بن صالح بن حماد الأذرعي أبو الغنائم سالم بن أبي الهيجا بن حميد بن صالح بن حماد الأذرعي أبو الغنائم مجد الدين الفقيه الشافعي ولد سنة 632 وتفقه وسمع من الضياء المقدسي وولى قضاء نابلس مدة وعزل في آخر أمره فدخل الديار المصرية وكان فاضلا خبيرا بالأحكام وله حرمة وافرة وكان كثير التلاوة كان ناب في الحكم بدمشق نحوا من أربعين سنة ومات بمصر في رجب سنة 705 عن ثلاث وسبعين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الهيجاء بن حميد القاضي أبو المجد الأذرعي الشافعي قاضي نابلس
</w:t>
      </w:r>
    </w:p>
    <w:p>
      <w:pPr/>
      <w:r>
        <w:rPr/>
        <w:t xml:space="preserve">سالم بن أبي الهيجاء بن حميد القاضي أبو المجد الأذرعي الشافعي قاضي نابلس سمع الحافظ الضياء وغيره.</w:t>
      </w:r>
    </w:p>
    <w:p/>
    <w:p>
      <w:pPr/>
      <w:r>
        <w:rPr/>
        <w:t xml:space="preserve">ومولده في سنة تسع وعشرين وست مائة.</w:t>
      </w:r>
    </w:p>
    <w:p/>
    <w:p>
      <w:pPr/>
      <w:r>
        <w:rPr/>
        <w:t xml:space="preserve">صرف في أواخر أيامه من القضاء فذهب إلى مصر يسعى في نفسه فمات بها في رجب سنة خمس وسبع مائة.</w:t>
      </w:r>
    </w:p>
    <w:p/>
    <w:p>
      <w:pPr/>
      <w:r>
        <w:rPr/>
        <w:t xml:space="preserve">أخبرنا سالم بن أبي الهيجاء، أنا محمد بن عبد الواحد الحافظ، سنة إحدى وأربعين وست مائة، أنا أبو جعفر محمد بن أحمد، أنا أبو علي، حضورا، أنا أبو نعيم، نا أحمد بن يوسف بن خلاد، نا الحارث بن محمد، نا عبد الوهاب بن عطاء، أنا حسين المعلم، عن عمرو بن شعيب، عن أبيه، عن جده، عن النبي صلى الله عليه وسلم قال: «أوفوا بحلف الجاهلية، فإن الإسلام لم يزده إلا شدة، ولا تحدثوا حلفا في الإسلام».</w:t>
      </w:r>
    </w:p>
    <w:p/>
    <w:p>
      <w:pPr/>
      <w:r>
        <w:rPr/>
        <w:t xml:space="preserve">هذا حديث صالح الإسناد، رواه الترمذي وحسنه من طريق يزيد بن زريع عن حسين.</w:t>
      </w:r>
    </w:p>
    <w:p/>
    <w:p>
      <w:pPr/>
      <w:r>
        <w:rPr/>
        <w:t xml:space="preserve">سحنون: هو عبد الرحمن بن عبد الحليم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2026-07-27T21:50:13+03:00</dcterms:created>
  <dcterms:modified xsi:type="dcterms:W3CDTF">2026-07-27T21:50:13+03:00</dcterms:modified>
</cp:coreProperties>
</file>

<file path=docProps/custom.xml><?xml version="1.0" encoding="utf-8"?>
<Properties xmlns="http://schemas.openxmlformats.org/officeDocument/2006/custom-properties" xmlns:vt="http://schemas.openxmlformats.org/officeDocument/2006/docPropsVTypes"/>
</file>