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المقري
</w:t>
      </w:r>
    </w:p>
    <w:p>
      <w:pPr>
        <w:jc w:val="start"/>
        <w:bidi/>
      </w:pPr>
      <w:r>
        <w:rPr>
          <w:rFonts w:ascii="arial" w:hAnsi="arial" w:eastAsia="arial" w:cs="arial"/>
          <w:sz w:val="28"/>
          <w:szCs w:val="28"/>
          <w:b w:val="1"/>
          <w:bCs w:val="1"/>
          <w:rtl/>
        </w:rPr>
        <w:t xml:space="preserve">المقري
</w:t>
      </w:r>
    </w:p>
    <w:p>
      <w:pPr/>
      <w:r>
        <w:rPr/>
        <w:t xml:space="preserve">المقري  محمد بن محمد بن أحمد بن ابي بكر، ابو عبد الله القرشي التلمساني، الشهير بالمقري: باحث، من الفقهاء الادباء المتصوفيت. م علماء المالكية. ولد وتعلم بتلمسان. وخرج منها مع المتوكل ابي عنان (سنة 749هـ) إلى مدينة فاس، فولي القضاء فيها وحمدت سيرته. وحج، ورحل في سفاره إلى الاندلس. وعاد إلى فاس، فتوفي بها ودفن بتلمسان. وهو جد المؤرخ الاديب صاحب (نفح الطيب). له مصنفات، منها (القواعد) اشتمل على 1200 قاعدة، و (الحقائق والرقائق) تصوف، و (عمل من طب لمن احب) و (المحاضرات) و (التحف والطرف) و (رحلة المتبتل) و (اقامة المريدين). وله نظم جيد اورد ابن الخطيب (في الاحاطة) نماذج منه. ولابن مرزوق الحفيد كتاب في ترجمته سماه (النور البدري في التعريف بالفقيه المقري) ضبطه فيه بفتح الميم وسكون القاف، وهي لغة ثانية في ايم (مقر البلدة التي نسب اليها هو وحفيده، بفتح الميم وتشديد القاف، وهي من قرى زاب افريقية. </w:t>
      </w:r>
    </w:p>
    <w:p>
      <w:pPr>
        <w:jc w:val="start"/>
        <w:bidi/>
      </w:pPr>
      <w:r>
        <w:rPr>
          <w:sz w:val="24"/>
          <w:szCs w:val="24"/>
          <w:b w:val="1"/>
          <w:bCs w:val="1"/>
          <w:rtl/>
        </w:rPr>
        <w:t xml:space="preserve">
الأعلام،(دار العلم للملايين - بيروت،2002،ط 15،ج 7،ص 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2026-10-06T22:14:38+03:00</dcterms:created>
  <dcterms:modified xsi:type="dcterms:W3CDTF">2026-10-06T22:14:38+03:00</dcterms:modified>
</cp:coreProperties>
</file>

<file path=docProps/custom.xml><?xml version="1.0" encoding="utf-8"?>
<Properties xmlns="http://schemas.openxmlformats.org/officeDocument/2006/custom-properties" xmlns:vt="http://schemas.openxmlformats.org/officeDocument/2006/docPropsVTypes"/>
</file>