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الصقلي
</w:t>
      </w:r>
    </w:p>
    <w:p>
      <w:pPr/>
      <w:r>
        <w:rPr/>
        <w:t xml:space="preserve">الصقلي  محمد بن محمد بن محمد الصقلي، فخر الدين: فقيه شافعي. ولي قضاء دمياط (بمصر) وصنف (التنجيز) في تصحيح التعجيز لابن يونس الموصلي، في فروع الشافعية، قال السبكي: وهو التعجيز الا انه يزيل فيه تصحيح الخلاف وبعض قيود.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2026-10-06T21:11:08+03:00</dcterms:created>
  <dcterms:modified xsi:type="dcterms:W3CDTF">2026-10-06T21:11:08+03:00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